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5458" w14:textId="58864A19" w:rsidR="00FE701E" w:rsidRDefault="00FE701E" w:rsidP="00FE701E">
      <w:pPr>
        <w:jc w:val="center"/>
      </w:pPr>
      <w:bookmarkStart w:id="0" w:name="_Hlk90308325"/>
      <w:bookmarkEnd w:id="0"/>
      <w:r>
        <w:rPr>
          <w:rFonts w:ascii="Cambria" w:hAnsi="Cambria"/>
          <w:noProof/>
        </w:rPr>
        <w:drawing>
          <wp:inline distT="0" distB="0" distL="0" distR="0" wp14:anchorId="4974895E" wp14:editId="16C6B511">
            <wp:extent cx="495709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67750" cy="2691826"/>
                    </a:xfrm>
                    <a:prstGeom prst="rect">
                      <a:avLst/>
                    </a:prstGeom>
                    <a:noFill/>
                    <a:ln w="9525">
                      <a:noFill/>
                      <a:miter lim="800000"/>
                      <a:headEnd/>
                      <a:tailEnd/>
                    </a:ln>
                  </pic:spPr>
                </pic:pic>
              </a:graphicData>
            </a:graphic>
          </wp:inline>
        </w:drawing>
      </w:r>
    </w:p>
    <w:p w14:paraId="3DEC7468" w14:textId="77777777" w:rsidR="00FE701E" w:rsidRPr="007A0500" w:rsidRDefault="00FE701E" w:rsidP="00FE701E">
      <w:pPr>
        <w:jc w:val="center"/>
        <w:rPr>
          <w:i/>
          <w:sz w:val="40"/>
          <w:szCs w:val="40"/>
        </w:rPr>
      </w:pPr>
      <w:r w:rsidRPr="007A0500">
        <w:rPr>
          <w:i/>
          <w:sz w:val="40"/>
          <w:szCs w:val="40"/>
        </w:rPr>
        <w:t>Creating Tomorrow’s Cosmetology and Barber Professionals</w:t>
      </w:r>
    </w:p>
    <w:p w14:paraId="333A9BB7" w14:textId="77777777" w:rsidR="00FE701E" w:rsidRDefault="00FE701E" w:rsidP="00FE701E">
      <w:pPr>
        <w:jc w:val="center"/>
        <w:rPr>
          <w:sz w:val="52"/>
          <w:szCs w:val="52"/>
        </w:rPr>
      </w:pPr>
    </w:p>
    <w:p w14:paraId="6A747E77" w14:textId="77777777" w:rsidR="00FE701E" w:rsidRDefault="00FE701E" w:rsidP="00FE701E">
      <w:pPr>
        <w:jc w:val="center"/>
        <w:rPr>
          <w:sz w:val="52"/>
          <w:szCs w:val="52"/>
        </w:rPr>
      </w:pPr>
    </w:p>
    <w:p w14:paraId="122483E9" w14:textId="77777777" w:rsidR="00FE701E" w:rsidRDefault="00FE701E" w:rsidP="00FE701E">
      <w:pPr>
        <w:jc w:val="center"/>
        <w:rPr>
          <w:sz w:val="52"/>
          <w:szCs w:val="52"/>
        </w:rPr>
      </w:pPr>
    </w:p>
    <w:p w14:paraId="1DE52B9B" w14:textId="0C2FF3C4" w:rsidR="00FE701E" w:rsidRDefault="00FE701E" w:rsidP="00FE701E">
      <w:pPr>
        <w:jc w:val="center"/>
        <w:rPr>
          <w:sz w:val="52"/>
          <w:szCs w:val="52"/>
        </w:rPr>
      </w:pPr>
      <w:r>
        <w:rPr>
          <w:sz w:val="52"/>
          <w:szCs w:val="52"/>
        </w:rPr>
        <w:t>STUDENT HANDBOOK</w:t>
      </w:r>
    </w:p>
    <w:p w14:paraId="7BC6A85B" w14:textId="77777777" w:rsidR="00FE701E" w:rsidRDefault="00FE701E" w:rsidP="00FE701E">
      <w:pPr>
        <w:jc w:val="center"/>
        <w:rPr>
          <w:sz w:val="20"/>
          <w:szCs w:val="20"/>
        </w:rPr>
      </w:pPr>
    </w:p>
    <w:p w14:paraId="0F359D1A" w14:textId="77777777" w:rsidR="00FE701E" w:rsidRDefault="00FE701E" w:rsidP="00FE701E">
      <w:pPr>
        <w:jc w:val="center"/>
        <w:rPr>
          <w:sz w:val="20"/>
          <w:szCs w:val="20"/>
        </w:rPr>
      </w:pPr>
    </w:p>
    <w:p w14:paraId="16D8B39B" w14:textId="77777777" w:rsidR="00FE701E" w:rsidRDefault="00FE701E" w:rsidP="00FE701E">
      <w:pPr>
        <w:jc w:val="center"/>
        <w:rPr>
          <w:sz w:val="20"/>
          <w:szCs w:val="20"/>
        </w:rPr>
      </w:pPr>
    </w:p>
    <w:p w14:paraId="126F0DE3" w14:textId="16ABBCD8" w:rsidR="00FE701E" w:rsidRDefault="00FE701E" w:rsidP="00FE701E">
      <w:pPr>
        <w:jc w:val="center"/>
        <w:rPr>
          <w:sz w:val="20"/>
          <w:szCs w:val="20"/>
        </w:rPr>
      </w:pPr>
      <w:r>
        <w:rPr>
          <w:sz w:val="20"/>
          <w:szCs w:val="20"/>
        </w:rPr>
        <w:t>VOLUME 1-20</w:t>
      </w:r>
      <w:r w:rsidR="000144B2">
        <w:rPr>
          <w:sz w:val="20"/>
          <w:szCs w:val="20"/>
        </w:rPr>
        <w:t>2</w:t>
      </w:r>
      <w:r w:rsidR="00B15307">
        <w:rPr>
          <w:sz w:val="20"/>
          <w:szCs w:val="20"/>
        </w:rPr>
        <w:t>4</w:t>
      </w:r>
      <w:r w:rsidR="00274218">
        <w:rPr>
          <w:sz w:val="20"/>
          <w:szCs w:val="20"/>
        </w:rPr>
        <w:t>-</w:t>
      </w:r>
      <w:r w:rsidR="00B15307">
        <w:rPr>
          <w:sz w:val="20"/>
          <w:szCs w:val="20"/>
        </w:rPr>
        <w:t>20</w:t>
      </w:r>
      <w:r w:rsidR="00274218">
        <w:rPr>
          <w:sz w:val="20"/>
          <w:szCs w:val="20"/>
        </w:rPr>
        <w:t>2</w:t>
      </w:r>
      <w:r w:rsidR="00B15307">
        <w:rPr>
          <w:sz w:val="20"/>
          <w:szCs w:val="20"/>
        </w:rPr>
        <w:t>5</w:t>
      </w:r>
    </w:p>
    <w:p w14:paraId="06D423C1" w14:textId="77777777" w:rsidR="00FE701E" w:rsidRDefault="00FE701E">
      <w:pPr>
        <w:rPr>
          <w:sz w:val="24"/>
          <w:szCs w:val="24"/>
          <w:u w:val="single"/>
        </w:rPr>
      </w:pPr>
    </w:p>
    <w:p w14:paraId="0820B39F" w14:textId="77777777" w:rsidR="00FE701E" w:rsidRDefault="00FE701E" w:rsidP="00207CEC">
      <w:pPr>
        <w:pStyle w:val="NoSpacing"/>
        <w:jc w:val="center"/>
        <w:rPr>
          <w:sz w:val="24"/>
          <w:szCs w:val="24"/>
          <w:u w:val="single"/>
        </w:rPr>
      </w:pPr>
    </w:p>
    <w:p w14:paraId="76CE051B" w14:textId="77777777" w:rsidR="00FE701E" w:rsidRDefault="00FE701E" w:rsidP="00207CEC">
      <w:pPr>
        <w:pStyle w:val="NoSpacing"/>
        <w:jc w:val="center"/>
        <w:rPr>
          <w:sz w:val="24"/>
          <w:szCs w:val="24"/>
          <w:u w:val="single"/>
        </w:rPr>
      </w:pPr>
    </w:p>
    <w:p w14:paraId="1109F56A" w14:textId="77777777" w:rsidR="00FE701E" w:rsidRDefault="00FE701E" w:rsidP="00207CEC">
      <w:pPr>
        <w:pStyle w:val="NoSpacing"/>
        <w:jc w:val="center"/>
        <w:rPr>
          <w:sz w:val="24"/>
          <w:szCs w:val="24"/>
          <w:u w:val="single"/>
        </w:rPr>
      </w:pPr>
    </w:p>
    <w:p w14:paraId="38A17081" w14:textId="77777777" w:rsidR="00FE701E" w:rsidRDefault="00FE701E" w:rsidP="00207CEC">
      <w:pPr>
        <w:pStyle w:val="NoSpacing"/>
        <w:jc w:val="center"/>
        <w:rPr>
          <w:sz w:val="24"/>
          <w:szCs w:val="24"/>
          <w:u w:val="single"/>
        </w:rPr>
      </w:pPr>
    </w:p>
    <w:p w14:paraId="7193A2C7" w14:textId="77777777" w:rsidR="00FE701E" w:rsidRDefault="00FE701E" w:rsidP="00207CEC">
      <w:pPr>
        <w:pStyle w:val="NoSpacing"/>
        <w:jc w:val="center"/>
        <w:rPr>
          <w:sz w:val="24"/>
          <w:szCs w:val="24"/>
          <w:u w:val="single"/>
        </w:rPr>
      </w:pPr>
    </w:p>
    <w:p w14:paraId="5CAC4956" w14:textId="77777777" w:rsidR="00FE701E" w:rsidRDefault="00FE701E" w:rsidP="00207CEC">
      <w:pPr>
        <w:pStyle w:val="NoSpacing"/>
        <w:jc w:val="center"/>
        <w:rPr>
          <w:sz w:val="24"/>
          <w:szCs w:val="24"/>
          <w:u w:val="single"/>
        </w:rPr>
      </w:pPr>
    </w:p>
    <w:p w14:paraId="67D0D227" w14:textId="47D8A12E" w:rsidR="00207CEC" w:rsidRPr="001652AE" w:rsidRDefault="00207CEC" w:rsidP="00207CEC">
      <w:pPr>
        <w:pStyle w:val="NoSpacing"/>
        <w:jc w:val="center"/>
        <w:rPr>
          <w:sz w:val="24"/>
          <w:szCs w:val="24"/>
        </w:rPr>
      </w:pPr>
      <w:r w:rsidRPr="001652AE">
        <w:rPr>
          <w:sz w:val="24"/>
          <w:szCs w:val="24"/>
          <w:u w:val="single"/>
        </w:rPr>
        <w:lastRenderedPageBreak/>
        <w:t>Institutional Information</w:t>
      </w:r>
    </w:p>
    <w:p w14:paraId="3FB345F3" w14:textId="5B8F4AA0" w:rsidR="00207CEC" w:rsidRDefault="00207CEC" w:rsidP="00207CEC">
      <w:pPr>
        <w:pStyle w:val="NoSpacing"/>
        <w:jc w:val="center"/>
        <w:rPr>
          <w:sz w:val="28"/>
          <w:szCs w:val="28"/>
        </w:rPr>
      </w:pPr>
    </w:p>
    <w:p w14:paraId="232EC3AE" w14:textId="462D9699" w:rsidR="00207CEC" w:rsidRDefault="00207CEC" w:rsidP="00207CEC">
      <w:pPr>
        <w:pStyle w:val="NoSpacing"/>
        <w:rPr>
          <w:sz w:val="24"/>
          <w:szCs w:val="24"/>
        </w:rPr>
      </w:pPr>
      <w:r w:rsidRPr="00207CEC">
        <w:rPr>
          <w:sz w:val="24"/>
          <w:szCs w:val="24"/>
          <w:u w:val="single"/>
        </w:rPr>
        <w:t>Ownership</w:t>
      </w:r>
      <w:r>
        <w:rPr>
          <w:sz w:val="24"/>
          <w:szCs w:val="24"/>
          <w:u w:val="single"/>
        </w:rPr>
        <w:t>/Management:</w:t>
      </w:r>
    </w:p>
    <w:p w14:paraId="5DF73C94" w14:textId="70DBE12A" w:rsidR="00207CEC" w:rsidRDefault="00207CEC" w:rsidP="00207CEC">
      <w:pPr>
        <w:pStyle w:val="NoSpacing"/>
        <w:rPr>
          <w:sz w:val="24"/>
          <w:szCs w:val="24"/>
        </w:rPr>
      </w:pPr>
    </w:p>
    <w:p w14:paraId="3E59FB93" w14:textId="3BD43A3D" w:rsidR="00207CEC" w:rsidRDefault="00207CEC" w:rsidP="00207CEC">
      <w:pPr>
        <w:pStyle w:val="NoSpacing"/>
        <w:rPr>
          <w:sz w:val="24"/>
          <w:szCs w:val="24"/>
        </w:rPr>
      </w:pPr>
      <w:r>
        <w:rPr>
          <w:sz w:val="24"/>
          <w:szCs w:val="24"/>
        </w:rPr>
        <w:t>Rocky Mountain Academy of Hair, Skin and Nails is owned and operated by Patrick Eugene Enterprises.  Patrick Eugene Enterprises fully understands all local, state and federal laws and rules governing the teaching of Cosmetology and Barbering.  Patrick Eugene Enterprises is wholly ow</w:t>
      </w:r>
      <w:r w:rsidR="00156CE0">
        <w:rPr>
          <w:sz w:val="24"/>
          <w:szCs w:val="24"/>
        </w:rPr>
        <w:t>n</w:t>
      </w:r>
      <w:r>
        <w:rPr>
          <w:sz w:val="24"/>
          <w:szCs w:val="24"/>
        </w:rPr>
        <w:t>ed and operated by Brian Cushing and Kirby Morris.</w:t>
      </w:r>
    </w:p>
    <w:p w14:paraId="294265AE" w14:textId="7343870B" w:rsidR="00207CEC" w:rsidRDefault="00207CEC" w:rsidP="00207CEC">
      <w:pPr>
        <w:pStyle w:val="NoSpacing"/>
        <w:rPr>
          <w:sz w:val="24"/>
          <w:szCs w:val="24"/>
        </w:rPr>
      </w:pPr>
    </w:p>
    <w:p w14:paraId="00A0B21A" w14:textId="55032C0C" w:rsidR="00207CEC" w:rsidRDefault="00207CEC" w:rsidP="00207CEC">
      <w:pPr>
        <w:pStyle w:val="NoSpacing"/>
        <w:rPr>
          <w:sz w:val="24"/>
          <w:szCs w:val="24"/>
        </w:rPr>
      </w:pPr>
      <w:bookmarkStart w:id="1" w:name="_Hlk531184547"/>
      <w:r>
        <w:rPr>
          <w:sz w:val="24"/>
          <w:szCs w:val="24"/>
          <w:u w:val="single"/>
        </w:rPr>
        <w:t>Instructors:</w:t>
      </w:r>
    </w:p>
    <w:p w14:paraId="75BDBE4B" w14:textId="0B3A3FB5" w:rsidR="00207CEC" w:rsidRDefault="00207CEC" w:rsidP="00207CEC">
      <w:pPr>
        <w:pStyle w:val="NoSpacing"/>
        <w:rPr>
          <w:sz w:val="24"/>
          <w:szCs w:val="24"/>
        </w:rPr>
      </w:pPr>
    </w:p>
    <w:p w14:paraId="74AD0DCC" w14:textId="46533889" w:rsidR="00202E33" w:rsidRDefault="00207CEC" w:rsidP="00202E33">
      <w:pPr>
        <w:pStyle w:val="NoSpacing"/>
        <w:rPr>
          <w:sz w:val="24"/>
          <w:szCs w:val="24"/>
        </w:rPr>
      </w:pPr>
      <w:r>
        <w:rPr>
          <w:sz w:val="24"/>
          <w:szCs w:val="24"/>
        </w:rPr>
        <w:t xml:space="preserve">All instructors at Rocky Mountain Academy of Hair, Skin and Nails are fully licensed by the state of Wyoming.  All licenses can be found on display on the main clinic floor.  </w:t>
      </w:r>
      <w:r w:rsidR="00202E33">
        <w:rPr>
          <w:sz w:val="24"/>
          <w:szCs w:val="24"/>
        </w:rPr>
        <w:t>The following is a list of all instructors, including areas of licensure and specific job assignments.</w:t>
      </w:r>
    </w:p>
    <w:p w14:paraId="01ACB50B" w14:textId="59AA0F3B" w:rsidR="00202E33" w:rsidRDefault="00202E33" w:rsidP="00202E33">
      <w:pPr>
        <w:pStyle w:val="NoSpacing"/>
        <w:rPr>
          <w:sz w:val="24"/>
          <w:szCs w:val="24"/>
        </w:rPr>
      </w:pPr>
    </w:p>
    <w:p w14:paraId="6CA73FED" w14:textId="76657D4F" w:rsidR="00202E33" w:rsidRDefault="00202E33" w:rsidP="00202E33">
      <w:pPr>
        <w:pStyle w:val="NoSpacing"/>
        <w:rPr>
          <w:sz w:val="24"/>
          <w:szCs w:val="24"/>
        </w:rPr>
      </w:pPr>
      <w:r>
        <w:rPr>
          <w:sz w:val="24"/>
          <w:szCs w:val="24"/>
        </w:rPr>
        <w:t xml:space="preserve">Brian Cushing: License #WY I-E-10635 (Cosmetology) and #WY I-00349 (Barbering) </w:t>
      </w:r>
    </w:p>
    <w:p w14:paraId="16A6ECC2" w14:textId="029A637B" w:rsidR="00202E33" w:rsidRDefault="00202E33" w:rsidP="00202E33">
      <w:pPr>
        <w:pStyle w:val="NoSpacing"/>
        <w:rPr>
          <w:sz w:val="24"/>
          <w:szCs w:val="24"/>
        </w:rPr>
      </w:pPr>
      <w:r>
        <w:rPr>
          <w:sz w:val="24"/>
          <w:szCs w:val="24"/>
        </w:rPr>
        <w:t>Assignment:  Administration, Esthetics, Theory Classroom, and Boards Preparation</w:t>
      </w:r>
      <w:r w:rsidR="002B360F">
        <w:rPr>
          <w:sz w:val="24"/>
          <w:szCs w:val="24"/>
        </w:rPr>
        <w:t>.</w:t>
      </w:r>
    </w:p>
    <w:p w14:paraId="064B50D3" w14:textId="126869A0" w:rsidR="00202E33" w:rsidRDefault="00202E33" w:rsidP="00202E33">
      <w:pPr>
        <w:pStyle w:val="NoSpacing"/>
        <w:rPr>
          <w:sz w:val="24"/>
          <w:szCs w:val="24"/>
        </w:rPr>
      </w:pPr>
    </w:p>
    <w:p w14:paraId="0AF966CF" w14:textId="287D130C" w:rsidR="00202E33" w:rsidRDefault="00202E33" w:rsidP="00202E33">
      <w:pPr>
        <w:pStyle w:val="NoSpacing"/>
        <w:rPr>
          <w:sz w:val="24"/>
          <w:szCs w:val="24"/>
        </w:rPr>
      </w:pPr>
      <w:r>
        <w:rPr>
          <w:sz w:val="24"/>
          <w:szCs w:val="24"/>
        </w:rPr>
        <w:t>Kirby Morris: License #WY I-633 (Cosmetology) and #WY</w:t>
      </w:r>
      <w:r w:rsidR="00995C5F">
        <w:rPr>
          <w:sz w:val="24"/>
          <w:szCs w:val="24"/>
        </w:rPr>
        <w:t xml:space="preserve"> </w:t>
      </w:r>
      <w:r>
        <w:rPr>
          <w:sz w:val="24"/>
          <w:szCs w:val="24"/>
        </w:rPr>
        <w:t>I-00348 (Barbering)</w:t>
      </w:r>
    </w:p>
    <w:p w14:paraId="4AA8D0BA" w14:textId="77336D6A" w:rsidR="00202E33" w:rsidRDefault="00202E33" w:rsidP="00202E33">
      <w:pPr>
        <w:pStyle w:val="NoSpacing"/>
        <w:rPr>
          <w:sz w:val="24"/>
          <w:szCs w:val="24"/>
        </w:rPr>
      </w:pPr>
      <w:r>
        <w:rPr>
          <w:sz w:val="24"/>
          <w:szCs w:val="24"/>
        </w:rPr>
        <w:t>Assignment: Lead Practical Instruction and Clinic Floor</w:t>
      </w:r>
    </w:p>
    <w:p w14:paraId="79B28B2E" w14:textId="519253E1" w:rsidR="00202E33" w:rsidRDefault="00202E33" w:rsidP="00202E33">
      <w:pPr>
        <w:pStyle w:val="NoSpacing"/>
        <w:rPr>
          <w:sz w:val="24"/>
          <w:szCs w:val="24"/>
        </w:rPr>
      </w:pPr>
    </w:p>
    <w:bookmarkEnd w:id="1"/>
    <w:p w14:paraId="71316AB9" w14:textId="0FD8374B" w:rsidR="00B25D75" w:rsidRDefault="00B25D75" w:rsidP="00202E33">
      <w:pPr>
        <w:pStyle w:val="NoSpacing"/>
        <w:rPr>
          <w:sz w:val="24"/>
          <w:szCs w:val="24"/>
        </w:rPr>
      </w:pPr>
    </w:p>
    <w:p w14:paraId="74CDE3ED" w14:textId="04EBFC8B" w:rsidR="00B25D75" w:rsidRPr="00F10A68" w:rsidRDefault="00B25D75" w:rsidP="00202E33">
      <w:pPr>
        <w:pStyle w:val="NoSpacing"/>
        <w:rPr>
          <w:sz w:val="24"/>
          <w:szCs w:val="24"/>
          <w:u w:val="single"/>
        </w:rPr>
      </w:pPr>
      <w:r w:rsidRPr="00F10A68">
        <w:rPr>
          <w:sz w:val="24"/>
          <w:szCs w:val="24"/>
          <w:u w:val="single"/>
        </w:rPr>
        <w:t>Licensing Agencies:</w:t>
      </w:r>
    </w:p>
    <w:p w14:paraId="6C44062F" w14:textId="08AE20EE" w:rsidR="00B25D75" w:rsidRDefault="00B25D75" w:rsidP="00202E33">
      <w:pPr>
        <w:pStyle w:val="NoSpacing"/>
        <w:rPr>
          <w:sz w:val="24"/>
          <w:szCs w:val="24"/>
        </w:rPr>
      </w:pPr>
    </w:p>
    <w:p w14:paraId="1B31F4A6" w14:textId="69A81D61" w:rsidR="00B25D75" w:rsidRDefault="000A6C15" w:rsidP="00202E33">
      <w:pPr>
        <w:pStyle w:val="NoSpacing"/>
        <w:rPr>
          <w:sz w:val="24"/>
          <w:szCs w:val="24"/>
        </w:rPr>
      </w:pPr>
      <w:r>
        <w:rPr>
          <w:sz w:val="24"/>
          <w:szCs w:val="24"/>
        </w:rPr>
        <w:t xml:space="preserve">The State of Wyoming requires all schools offering education in the fields of barbering and cosmetology to receive and hold licenses from the applicable state licensing agencies.  </w:t>
      </w:r>
      <w:r w:rsidR="00B25D75">
        <w:rPr>
          <w:sz w:val="24"/>
          <w:szCs w:val="24"/>
        </w:rPr>
        <w:t xml:space="preserve">Rocky Mountain Academy holds all licenses to operate as both a cosmetology school and a barbering school.  The contact information for the two licensing agencies in Wyoming </w:t>
      </w:r>
      <w:proofErr w:type="gramStart"/>
      <w:r w:rsidR="00B25D75">
        <w:rPr>
          <w:sz w:val="24"/>
          <w:szCs w:val="24"/>
        </w:rPr>
        <w:t>are</w:t>
      </w:r>
      <w:proofErr w:type="gramEnd"/>
      <w:r w:rsidR="00B25D75">
        <w:rPr>
          <w:sz w:val="24"/>
          <w:szCs w:val="24"/>
        </w:rPr>
        <w:t xml:space="preserve"> found below.</w:t>
      </w:r>
    </w:p>
    <w:p w14:paraId="6989011C" w14:textId="47FC802A" w:rsidR="00B25D75" w:rsidRDefault="00B25D75" w:rsidP="00202E33">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F10A68" w14:paraId="3742C574" w14:textId="77777777" w:rsidTr="00F10A68">
        <w:tc>
          <w:tcPr>
            <w:tcW w:w="4675" w:type="dxa"/>
            <w:tcBorders>
              <w:top w:val="nil"/>
              <w:left w:val="nil"/>
              <w:bottom w:val="nil"/>
              <w:right w:val="nil"/>
            </w:tcBorders>
          </w:tcPr>
          <w:p w14:paraId="388FD48B" w14:textId="1BECCB52" w:rsidR="00F10A68" w:rsidRDefault="00F10A68" w:rsidP="00F10A68">
            <w:pPr>
              <w:pStyle w:val="NoSpacing"/>
              <w:jc w:val="center"/>
              <w:rPr>
                <w:sz w:val="24"/>
                <w:szCs w:val="24"/>
              </w:rPr>
            </w:pPr>
            <w:r>
              <w:rPr>
                <w:sz w:val="24"/>
                <w:szCs w:val="24"/>
              </w:rPr>
              <w:t>Wyoming Board of Barber Examiners</w:t>
            </w:r>
          </w:p>
        </w:tc>
        <w:tc>
          <w:tcPr>
            <w:tcW w:w="4675" w:type="dxa"/>
            <w:tcBorders>
              <w:top w:val="nil"/>
              <w:left w:val="nil"/>
              <w:bottom w:val="nil"/>
              <w:right w:val="nil"/>
            </w:tcBorders>
          </w:tcPr>
          <w:p w14:paraId="00D99C03" w14:textId="70891014" w:rsidR="00F10A68" w:rsidRDefault="00F10A68" w:rsidP="00F10A68">
            <w:pPr>
              <w:pStyle w:val="NoSpacing"/>
              <w:jc w:val="center"/>
              <w:rPr>
                <w:sz w:val="24"/>
                <w:szCs w:val="24"/>
              </w:rPr>
            </w:pPr>
            <w:r>
              <w:rPr>
                <w:sz w:val="24"/>
                <w:szCs w:val="24"/>
              </w:rPr>
              <w:t>Wyoming Board of Cosmetology</w:t>
            </w:r>
          </w:p>
        </w:tc>
      </w:tr>
      <w:tr w:rsidR="00F10A68" w14:paraId="79E3F2F0" w14:textId="77777777" w:rsidTr="00F10A68">
        <w:tc>
          <w:tcPr>
            <w:tcW w:w="4675" w:type="dxa"/>
            <w:tcBorders>
              <w:top w:val="nil"/>
              <w:left w:val="nil"/>
              <w:bottom w:val="nil"/>
              <w:right w:val="nil"/>
            </w:tcBorders>
          </w:tcPr>
          <w:p w14:paraId="109C3567" w14:textId="77777777" w:rsidR="00F10A68" w:rsidRDefault="00F10A68" w:rsidP="00F10A68">
            <w:pPr>
              <w:pStyle w:val="NoSpacing"/>
              <w:jc w:val="center"/>
              <w:rPr>
                <w:sz w:val="24"/>
                <w:szCs w:val="24"/>
              </w:rPr>
            </w:pPr>
            <w:r>
              <w:rPr>
                <w:sz w:val="24"/>
                <w:szCs w:val="24"/>
              </w:rPr>
              <w:t>2515 Warren Ave, Suite 302</w:t>
            </w:r>
          </w:p>
          <w:p w14:paraId="7DD2A8C7" w14:textId="21BE3819" w:rsidR="00F10A68" w:rsidRDefault="00F10A68" w:rsidP="00F10A68">
            <w:pPr>
              <w:pStyle w:val="NoSpacing"/>
              <w:jc w:val="center"/>
              <w:rPr>
                <w:sz w:val="24"/>
                <w:szCs w:val="24"/>
              </w:rPr>
            </w:pPr>
            <w:r>
              <w:rPr>
                <w:sz w:val="24"/>
                <w:szCs w:val="24"/>
              </w:rPr>
              <w:t>Cheyenne, WY. 82002</w:t>
            </w:r>
          </w:p>
        </w:tc>
        <w:tc>
          <w:tcPr>
            <w:tcW w:w="4675" w:type="dxa"/>
            <w:tcBorders>
              <w:top w:val="nil"/>
              <w:left w:val="nil"/>
              <w:bottom w:val="nil"/>
              <w:right w:val="nil"/>
            </w:tcBorders>
          </w:tcPr>
          <w:p w14:paraId="30E08545" w14:textId="77777777" w:rsidR="00F10A68" w:rsidRDefault="00F10A68" w:rsidP="00F10A68">
            <w:pPr>
              <w:pStyle w:val="NoSpacing"/>
              <w:jc w:val="center"/>
              <w:rPr>
                <w:sz w:val="24"/>
                <w:szCs w:val="24"/>
              </w:rPr>
            </w:pPr>
            <w:r>
              <w:rPr>
                <w:sz w:val="24"/>
                <w:szCs w:val="24"/>
              </w:rPr>
              <w:t>2515 Warren Ave, Suite 302</w:t>
            </w:r>
          </w:p>
          <w:p w14:paraId="15A1C3DF" w14:textId="281D082C" w:rsidR="00F10A68" w:rsidRDefault="00F10A68" w:rsidP="00F10A68">
            <w:pPr>
              <w:pStyle w:val="NoSpacing"/>
              <w:jc w:val="center"/>
              <w:rPr>
                <w:sz w:val="24"/>
                <w:szCs w:val="24"/>
              </w:rPr>
            </w:pPr>
            <w:r>
              <w:rPr>
                <w:sz w:val="24"/>
                <w:szCs w:val="24"/>
              </w:rPr>
              <w:t>Cheyenne, WY. 82002</w:t>
            </w:r>
          </w:p>
        </w:tc>
      </w:tr>
      <w:tr w:rsidR="00F10A68" w14:paraId="3C42DDEB" w14:textId="77777777" w:rsidTr="00F10A68">
        <w:tc>
          <w:tcPr>
            <w:tcW w:w="4675" w:type="dxa"/>
            <w:tcBorders>
              <w:top w:val="nil"/>
              <w:left w:val="nil"/>
              <w:bottom w:val="nil"/>
              <w:right w:val="nil"/>
            </w:tcBorders>
          </w:tcPr>
          <w:p w14:paraId="6C30E9C8" w14:textId="22B412B7" w:rsidR="00F10A68" w:rsidRDefault="00F10A68" w:rsidP="00F10A68">
            <w:pPr>
              <w:pStyle w:val="NoSpacing"/>
              <w:jc w:val="center"/>
              <w:rPr>
                <w:sz w:val="24"/>
                <w:szCs w:val="24"/>
              </w:rPr>
            </w:pPr>
            <w:r>
              <w:rPr>
                <w:sz w:val="24"/>
                <w:szCs w:val="24"/>
              </w:rPr>
              <w:t>(307) 777-3534</w:t>
            </w:r>
          </w:p>
        </w:tc>
        <w:tc>
          <w:tcPr>
            <w:tcW w:w="4675" w:type="dxa"/>
            <w:tcBorders>
              <w:top w:val="nil"/>
              <w:left w:val="nil"/>
              <w:bottom w:val="nil"/>
              <w:right w:val="nil"/>
            </w:tcBorders>
          </w:tcPr>
          <w:p w14:paraId="2B8584C2" w14:textId="332E4F86" w:rsidR="00F10A68" w:rsidRDefault="00F10A68" w:rsidP="00F10A68">
            <w:pPr>
              <w:pStyle w:val="NoSpacing"/>
              <w:jc w:val="center"/>
              <w:rPr>
                <w:sz w:val="24"/>
                <w:szCs w:val="24"/>
              </w:rPr>
            </w:pPr>
            <w:r>
              <w:rPr>
                <w:sz w:val="24"/>
                <w:szCs w:val="24"/>
              </w:rPr>
              <w:t>(307) 777-3534</w:t>
            </w:r>
          </w:p>
        </w:tc>
      </w:tr>
      <w:tr w:rsidR="00F10A68" w14:paraId="34735E05" w14:textId="77777777" w:rsidTr="00F10A68">
        <w:tc>
          <w:tcPr>
            <w:tcW w:w="4675" w:type="dxa"/>
            <w:tcBorders>
              <w:top w:val="nil"/>
              <w:left w:val="nil"/>
              <w:bottom w:val="nil"/>
              <w:right w:val="nil"/>
            </w:tcBorders>
          </w:tcPr>
          <w:p w14:paraId="282F6315" w14:textId="54EDAB3D" w:rsidR="00F10A68" w:rsidRDefault="0075345A" w:rsidP="00F10A68">
            <w:pPr>
              <w:pStyle w:val="NoSpacing"/>
              <w:jc w:val="center"/>
              <w:rPr>
                <w:sz w:val="24"/>
                <w:szCs w:val="24"/>
              </w:rPr>
            </w:pPr>
            <w:hyperlink r:id="rId9" w:history="1">
              <w:r w:rsidR="00F10A68" w:rsidRPr="00FD089F">
                <w:rPr>
                  <w:rStyle w:val="Hyperlink"/>
                  <w:sz w:val="24"/>
                  <w:szCs w:val="24"/>
                </w:rPr>
                <w:t>www.cosmetology.wy.gov</w:t>
              </w:r>
            </w:hyperlink>
          </w:p>
        </w:tc>
        <w:tc>
          <w:tcPr>
            <w:tcW w:w="4675" w:type="dxa"/>
            <w:tcBorders>
              <w:top w:val="nil"/>
              <w:left w:val="nil"/>
              <w:bottom w:val="nil"/>
              <w:right w:val="nil"/>
            </w:tcBorders>
          </w:tcPr>
          <w:p w14:paraId="3CF8EB9B" w14:textId="46DCA2BC" w:rsidR="00F10A68" w:rsidRDefault="0075345A" w:rsidP="00F10A68">
            <w:pPr>
              <w:pStyle w:val="NoSpacing"/>
              <w:jc w:val="center"/>
              <w:rPr>
                <w:sz w:val="24"/>
                <w:szCs w:val="24"/>
              </w:rPr>
            </w:pPr>
            <w:hyperlink r:id="rId10" w:history="1">
              <w:r w:rsidR="00F10A68" w:rsidRPr="00FD089F">
                <w:rPr>
                  <w:rStyle w:val="Hyperlink"/>
                  <w:sz w:val="24"/>
                  <w:szCs w:val="24"/>
                </w:rPr>
                <w:t>www.cometology.wy.gov</w:t>
              </w:r>
            </w:hyperlink>
          </w:p>
        </w:tc>
      </w:tr>
    </w:tbl>
    <w:p w14:paraId="72369347" w14:textId="32BCF4AB" w:rsidR="00995C5F" w:rsidRDefault="00995C5F" w:rsidP="00F10A68">
      <w:pPr>
        <w:pStyle w:val="NoSpacing"/>
        <w:jc w:val="center"/>
        <w:rPr>
          <w:sz w:val="24"/>
          <w:szCs w:val="24"/>
        </w:rPr>
      </w:pPr>
    </w:p>
    <w:p w14:paraId="160310ED" w14:textId="77777777" w:rsidR="00995C5F" w:rsidRDefault="00995C5F" w:rsidP="00202E33">
      <w:pPr>
        <w:pStyle w:val="NoSpacing"/>
        <w:rPr>
          <w:sz w:val="24"/>
          <w:szCs w:val="24"/>
        </w:rPr>
      </w:pPr>
    </w:p>
    <w:p w14:paraId="5A771858" w14:textId="71CBDD3A" w:rsidR="00202E33" w:rsidRPr="00207CEC" w:rsidRDefault="001D0FD8" w:rsidP="00202E33">
      <w:pPr>
        <w:pStyle w:val="NoSpacing"/>
        <w:rPr>
          <w:sz w:val="24"/>
          <w:szCs w:val="24"/>
        </w:rPr>
      </w:pPr>
      <w:r>
        <w:rPr>
          <w:sz w:val="24"/>
          <w:szCs w:val="24"/>
        </w:rPr>
        <w:t xml:space="preserve">Students can find information on licensing requirements for both their professional licenses and salon licenses online.  Students may keep track of board activity online as well.  Any member of the </w:t>
      </w:r>
      <w:proofErr w:type="gramStart"/>
      <w:r>
        <w:rPr>
          <w:sz w:val="24"/>
          <w:szCs w:val="24"/>
        </w:rPr>
        <w:t>public</w:t>
      </w:r>
      <w:proofErr w:type="gramEnd"/>
      <w:r>
        <w:rPr>
          <w:sz w:val="24"/>
          <w:szCs w:val="24"/>
        </w:rPr>
        <w:t xml:space="preserve"> including students my attend any board meeting.</w:t>
      </w:r>
    </w:p>
    <w:p w14:paraId="5A41F3D0" w14:textId="77777777" w:rsidR="001652AE" w:rsidRDefault="001652AE" w:rsidP="001652AE">
      <w:pPr>
        <w:jc w:val="center"/>
        <w:rPr>
          <w:sz w:val="24"/>
          <w:szCs w:val="24"/>
          <w:u w:val="single"/>
        </w:rPr>
      </w:pPr>
    </w:p>
    <w:p w14:paraId="67BAD8E1" w14:textId="77777777" w:rsidR="00455066" w:rsidRDefault="00455066" w:rsidP="005506A7">
      <w:pPr>
        <w:jc w:val="center"/>
        <w:rPr>
          <w:sz w:val="24"/>
          <w:szCs w:val="24"/>
          <w:u w:val="single"/>
        </w:rPr>
      </w:pPr>
      <w:bookmarkStart w:id="2" w:name="_Hlk531183360"/>
    </w:p>
    <w:p w14:paraId="66BAA2EF" w14:textId="77777777" w:rsidR="005E1027" w:rsidRDefault="005E1027" w:rsidP="005506A7">
      <w:pPr>
        <w:jc w:val="center"/>
        <w:rPr>
          <w:sz w:val="24"/>
          <w:szCs w:val="24"/>
          <w:u w:val="single"/>
        </w:rPr>
      </w:pPr>
    </w:p>
    <w:p w14:paraId="457F8D0F" w14:textId="34F2EEA9" w:rsidR="008B1CA8" w:rsidRPr="005506A7" w:rsidRDefault="008B1CA8" w:rsidP="005506A7">
      <w:pPr>
        <w:jc w:val="center"/>
        <w:rPr>
          <w:sz w:val="24"/>
          <w:szCs w:val="24"/>
          <w:u w:val="single"/>
        </w:rPr>
      </w:pPr>
      <w:r w:rsidRPr="001652AE">
        <w:rPr>
          <w:sz w:val="24"/>
          <w:szCs w:val="24"/>
          <w:u w:val="single"/>
        </w:rPr>
        <w:lastRenderedPageBreak/>
        <w:t>COURSES OF STUDY</w:t>
      </w:r>
    </w:p>
    <w:bookmarkEnd w:id="2"/>
    <w:p w14:paraId="3FE372FF" w14:textId="77777777" w:rsidR="005506A7" w:rsidRPr="00FE3AC6" w:rsidRDefault="005506A7" w:rsidP="005506A7">
      <w:pPr>
        <w:pStyle w:val="NoSpacing"/>
      </w:pPr>
      <w:r w:rsidRPr="00FE3AC6">
        <w:t xml:space="preserve">The Wyoming Board of Cosmetology and the Wyoming Board of Barber Examiners set </w:t>
      </w:r>
      <w:proofErr w:type="gramStart"/>
      <w:r w:rsidRPr="00FE3AC6">
        <w:t>the courses</w:t>
      </w:r>
      <w:proofErr w:type="gramEnd"/>
      <w:r w:rsidRPr="00FE3AC6">
        <w:t xml:space="preserve"> of study for the cosmetology and barbering professions.  Upon completion of the chosen course of study a student becomes eligible to sit for the state licensure exam.  Upon passing the state licensure exam a paper license will be mailed to the new professional and they may begin working in the industry.  The courses of study offered at Rocky Mountain Academy of Hair, Skin and Nails are as follows:</w:t>
      </w:r>
    </w:p>
    <w:p w14:paraId="13BF7E9A" w14:textId="77777777" w:rsidR="005506A7" w:rsidRDefault="005506A7" w:rsidP="005506A7">
      <w:pPr>
        <w:pStyle w:val="NoSpacing"/>
        <w:rPr>
          <w:sz w:val="24"/>
          <w:szCs w:val="24"/>
        </w:rPr>
      </w:pPr>
    </w:p>
    <w:p w14:paraId="346884E1" w14:textId="77777777" w:rsidR="005506A7" w:rsidRPr="00FE3AC6" w:rsidRDefault="005506A7" w:rsidP="005506A7">
      <w:pPr>
        <w:pStyle w:val="NoSpacing"/>
        <w:ind w:left="720"/>
      </w:pPr>
      <w:r w:rsidRPr="00FE3AC6">
        <w:rPr>
          <w:b/>
        </w:rPr>
        <w:t xml:space="preserve">Barber-Cosmetology: </w:t>
      </w:r>
      <w:r w:rsidRPr="00FE3AC6">
        <w:t xml:space="preserve">The barber-cosmetology course of study combines the cosmetology and barbering programs.  Students learn all the services that a professional cosmetologist and barber is legally allowed by state law to perform on the hair, skin and nails. </w:t>
      </w:r>
    </w:p>
    <w:p w14:paraId="28BE88A7" w14:textId="77777777" w:rsidR="005506A7" w:rsidRPr="00FE3AC6" w:rsidRDefault="005506A7" w:rsidP="005506A7">
      <w:pPr>
        <w:pStyle w:val="NoSpacing"/>
        <w:ind w:left="720"/>
      </w:pPr>
    </w:p>
    <w:p w14:paraId="308D2B23" w14:textId="77777777" w:rsidR="005506A7" w:rsidRPr="00FE3AC6" w:rsidRDefault="005506A7" w:rsidP="005506A7">
      <w:pPr>
        <w:pStyle w:val="NoSpacing"/>
        <w:ind w:left="720"/>
      </w:pPr>
      <w:r w:rsidRPr="00FE3AC6">
        <w:rPr>
          <w:b/>
        </w:rPr>
        <w:t>Cosmetology</w:t>
      </w:r>
      <w:r w:rsidRPr="00FE3AC6">
        <w:t xml:space="preserve">: The cosmetology course of study combines </w:t>
      </w:r>
      <w:proofErr w:type="gramStart"/>
      <w:r w:rsidRPr="00FE3AC6">
        <w:t>the hair</w:t>
      </w:r>
      <w:proofErr w:type="gramEnd"/>
      <w:r w:rsidRPr="00FE3AC6">
        <w:t xml:space="preserve"> styling, nail technology and esthetic programs.  Students learn all the services that a professional cosmetologist is legally allowed by state law to perform on the hair, skin and nails.</w:t>
      </w:r>
    </w:p>
    <w:p w14:paraId="32BCA798" w14:textId="77777777" w:rsidR="005506A7" w:rsidRPr="00FE3AC6" w:rsidRDefault="005506A7" w:rsidP="005506A7">
      <w:pPr>
        <w:pStyle w:val="NoSpacing"/>
      </w:pPr>
    </w:p>
    <w:p w14:paraId="0A764FCF" w14:textId="77777777" w:rsidR="005506A7" w:rsidRPr="00FE3AC6" w:rsidRDefault="005506A7" w:rsidP="005506A7">
      <w:pPr>
        <w:pStyle w:val="NoSpacing"/>
        <w:ind w:left="720"/>
      </w:pPr>
      <w:r w:rsidRPr="00FE3AC6">
        <w:rPr>
          <w:b/>
        </w:rPr>
        <w:t>Hair Styling</w:t>
      </w:r>
      <w:r w:rsidRPr="00FE3AC6">
        <w:t>: The hair styling course of study includes all the legally sanctioned services as outlined by state law that can be performed on the scalp and hair.  These include hair cutting, chemical services (such as perming, straightening and color) styling and massage.</w:t>
      </w:r>
    </w:p>
    <w:p w14:paraId="77E066A7" w14:textId="77777777" w:rsidR="005506A7" w:rsidRPr="00FE3AC6" w:rsidRDefault="005506A7" w:rsidP="005506A7">
      <w:pPr>
        <w:pStyle w:val="NoSpacing"/>
        <w:ind w:left="720"/>
      </w:pPr>
    </w:p>
    <w:p w14:paraId="76CF062E" w14:textId="77777777" w:rsidR="005506A7" w:rsidRPr="00FE3AC6" w:rsidRDefault="005506A7" w:rsidP="005506A7">
      <w:pPr>
        <w:pStyle w:val="NoSpacing"/>
        <w:ind w:left="720"/>
      </w:pPr>
      <w:r w:rsidRPr="00FE3AC6">
        <w:rPr>
          <w:b/>
        </w:rPr>
        <w:t>Nail Technology</w:t>
      </w:r>
      <w:r w:rsidRPr="00FE3AC6">
        <w:t>: The nail technology course of study includes all the legally sanctioned services as outlined by state law that can be performed on the hands and feet.  These include manicuring, pedicuring, acrylic and gel sculptured nails, nail art and massage.</w:t>
      </w:r>
    </w:p>
    <w:p w14:paraId="7F2D1A1A" w14:textId="77777777" w:rsidR="005506A7" w:rsidRPr="00FE3AC6" w:rsidRDefault="005506A7" w:rsidP="005506A7">
      <w:pPr>
        <w:pStyle w:val="NoSpacing"/>
        <w:ind w:left="720"/>
      </w:pPr>
    </w:p>
    <w:p w14:paraId="004F6058" w14:textId="77777777" w:rsidR="005506A7" w:rsidRPr="00FE3AC6" w:rsidRDefault="005506A7" w:rsidP="005506A7">
      <w:pPr>
        <w:pStyle w:val="NoSpacing"/>
        <w:ind w:left="720"/>
      </w:pPr>
      <w:r w:rsidRPr="00FE3AC6">
        <w:rPr>
          <w:b/>
        </w:rPr>
        <w:t>Esthetics</w:t>
      </w:r>
      <w:r w:rsidRPr="00FE3AC6">
        <w:t>: The esthetics course of study includes all the legally sanctioned services as outlined by state law that can be performed on the skin.  These include facials, electrical treatments (galvanic current, high frequency, and micro current), waxing, make-up and eye lash extensions.</w:t>
      </w:r>
    </w:p>
    <w:p w14:paraId="002FBE0E" w14:textId="77777777" w:rsidR="005506A7" w:rsidRPr="00FE3AC6" w:rsidRDefault="005506A7" w:rsidP="005506A7">
      <w:pPr>
        <w:pStyle w:val="NoSpacing"/>
        <w:ind w:left="720"/>
      </w:pPr>
    </w:p>
    <w:p w14:paraId="429AC766" w14:textId="77777777" w:rsidR="005506A7" w:rsidRPr="00FE3AC6" w:rsidRDefault="005506A7" w:rsidP="005506A7">
      <w:pPr>
        <w:pStyle w:val="NoSpacing"/>
        <w:ind w:left="720"/>
      </w:pPr>
      <w:r w:rsidRPr="00FE3AC6">
        <w:rPr>
          <w:b/>
        </w:rPr>
        <w:t>Barbering</w:t>
      </w:r>
      <w:r w:rsidRPr="00FE3AC6">
        <w:t>: The barbering course of study includes all the legally sanctioned services as outlined by state law that can be performed on the hair and skin of the head.  These include hair cutting, styling, facials and shaving.</w:t>
      </w:r>
    </w:p>
    <w:p w14:paraId="46E071A1" w14:textId="77777777" w:rsidR="005506A7" w:rsidRPr="00FE3AC6" w:rsidRDefault="005506A7" w:rsidP="005506A7">
      <w:pPr>
        <w:pStyle w:val="NoSpacing"/>
        <w:ind w:left="720"/>
      </w:pPr>
    </w:p>
    <w:p w14:paraId="2B73FCB0" w14:textId="77777777" w:rsidR="005506A7" w:rsidRPr="00FE3AC6" w:rsidRDefault="005506A7" w:rsidP="005506A7">
      <w:pPr>
        <w:pStyle w:val="NoSpacing"/>
        <w:ind w:left="720"/>
      </w:pPr>
      <w:r w:rsidRPr="00FE3AC6">
        <w:rPr>
          <w:b/>
        </w:rPr>
        <w:t>Barber Styling</w:t>
      </w:r>
      <w:r w:rsidRPr="00FE3AC6">
        <w:t>: The barber styling course of study includes all the legally sanctions services as outlined by state law that can be performed on the hair and skin of the head.   These include hair cutting, chemical services (perming, straightening and color), styling, facials and shaving.</w:t>
      </w:r>
    </w:p>
    <w:p w14:paraId="1BB1C58E" w14:textId="77777777" w:rsidR="005506A7" w:rsidRDefault="005506A7" w:rsidP="005506A7">
      <w:pPr>
        <w:pStyle w:val="NoSpacing"/>
        <w:ind w:left="720"/>
        <w:rPr>
          <w:sz w:val="24"/>
          <w:szCs w:val="24"/>
        </w:rPr>
      </w:pPr>
    </w:p>
    <w:p w14:paraId="0DF4955B" w14:textId="77777777" w:rsidR="005506A7" w:rsidRPr="001652AE" w:rsidRDefault="005506A7" w:rsidP="005506A7">
      <w:pPr>
        <w:pStyle w:val="NoSpacing"/>
        <w:ind w:left="720"/>
        <w:jc w:val="center"/>
        <w:rPr>
          <w:sz w:val="28"/>
          <w:szCs w:val="28"/>
        </w:rPr>
      </w:pPr>
      <w:r>
        <w:rPr>
          <w:sz w:val="28"/>
          <w:szCs w:val="28"/>
          <w:u w:val="single"/>
        </w:rPr>
        <w:t>Program Costs and Total Hours Required</w:t>
      </w:r>
    </w:p>
    <w:tbl>
      <w:tblPr>
        <w:tblStyle w:val="TableGrid"/>
        <w:tblW w:w="0" w:type="auto"/>
        <w:tblInd w:w="720" w:type="dxa"/>
        <w:tblLook w:val="04A0" w:firstRow="1" w:lastRow="0" w:firstColumn="1" w:lastColumn="0" w:noHBand="0" w:noVBand="1"/>
      </w:tblPr>
      <w:tblGrid>
        <w:gridCol w:w="1673"/>
        <w:gridCol w:w="1291"/>
        <w:gridCol w:w="1167"/>
        <w:gridCol w:w="1477"/>
        <w:gridCol w:w="1477"/>
        <w:gridCol w:w="1545"/>
      </w:tblGrid>
      <w:tr w:rsidR="005506A7" w14:paraId="7071348D" w14:textId="77777777" w:rsidTr="005506A7">
        <w:tc>
          <w:tcPr>
            <w:tcW w:w="1673" w:type="dxa"/>
          </w:tcPr>
          <w:p w14:paraId="7B128372" w14:textId="77777777" w:rsidR="005506A7" w:rsidRDefault="005506A7" w:rsidP="005506A7">
            <w:pPr>
              <w:pStyle w:val="NoSpacing"/>
              <w:jc w:val="center"/>
              <w:rPr>
                <w:sz w:val="24"/>
                <w:szCs w:val="24"/>
              </w:rPr>
            </w:pPr>
            <w:r>
              <w:rPr>
                <w:sz w:val="24"/>
                <w:szCs w:val="24"/>
              </w:rPr>
              <w:t>Program</w:t>
            </w:r>
          </w:p>
        </w:tc>
        <w:tc>
          <w:tcPr>
            <w:tcW w:w="1291" w:type="dxa"/>
          </w:tcPr>
          <w:p w14:paraId="10499FE2" w14:textId="77777777" w:rsidR="005506A7" w:rsidRDefault="005506A7" w:rsidP="005506A7">
            <w:pPr>
              <w:pStyle w:val="NoSpacing"/>
              <w:jc w:val="center"/>
              <w:rPr>
                <w:sz w:val="24"/>
                <w:szCs w:val="24"/>
              </w:rPr>
            </w:pPr>
            <w:r>
              <w:rPr>
                <w:sz w:val="24"/>
                <w:szCs w:val="24"/>
              </w:rPr>
              <w:t>Hours</w:t>
            </w:r>
          </w:p>
        </w:tc>
        <w:tc>
          <w:tcPr>
            <w:tcW w:w="1167" w:type="dxa"/>
          </w:tcPr>
          <w:p w14:paraId="73875121" w14:textId="77777777" w:rsidR="005506A7" w:rsidRPr="008F1117" w:rsidRDefault="005506A7" w:rsidP="005506A7">
            <w:pPr>
              <w:pStyle w:val="NoSpacing"/>
              <w:jc w:val="center"/>
              <w:rPr>
                <w:sz w:val="20"/>
                <w:szCs w:val="20"/>
              </w:rPr>
            </w:pPr>
            <w:r>
              <w:rPr>
                <w:sz w:val="20"/>
                <w:szCs w:val="20"/>
              </w:rPr>
              <w:t>Price/Hour</w:t>
            </w:r>
          </w:p>
        </w:tc>
        <w:tc>
          <w:tcPr>
            <w:tcW w:w="1477" w:type="dxa"/>
          </w:tcPr>
          <w:p w14:paraId="29404963" w14:textId="77777777" w:rsidR="005506A7" w:rsidRDefault="005506A7" w:rsidP="005506A7">
            <w:pPr>
              <w:pStyle w:val="NoSpacing"/>
              <w:jc w:val="center"/>
              <w:rPr>
                <w:sz w:val="24"/>
                <w:szCs w:val="24"/>
              </w:rPr>
            </w:pPr>
            <w:r>
              <w:rPr>
                <w:sz w:val="24"/>
                <w:szCs w:val="24"/>
              </w:rPr>
              <w:t>Tuition</w:t>
            </w:r>
          </w:p>
        </w:tc>
        <w:tc>
          <w:tcPr>
            <w:tcW w:w="1477" w:type="dxa"/>
          </w:tcPr>
          <w:p w14:paraId="224C321C" w14:textId="77777777" w:rsidR="005506A7" w:rsidRPr="00A56D76" w:rsidRDefault="005506A7" w:rsidP="005506A7">
            <w:pPr>
              <w:pStyle w:val="NoSpacing"/>
              <w:jc w:val="center"/>
            </w:pPr>
            <w:r w:rsidRPr="00A56D76">
              <w:t>Kit and Books</w:t>
            </w:r>
          </w:p>
        </w:tc>
        <w:tc>
          <w:tcPr>
            <w:tcW w:w="1545" w:type="dxa"/>
          </w:tcPr>
          <w:p w14:paraId="602B1929" w14:textId="77777777" w:rsidR="005506A7" w:rsidRDefault="005506A7" w:rsidP="005506A7">
            <w:pPr>
              <w:pStyle w:val="NoSpacing"/>
              <w:jc w:val="center"/>
              <w:rPr>
                <w:sz w:val="24"/>
                <w:szCs w:val="24"/>
              </w:rPr>
            </w:pPr>
            <w:r>
              <w:rPr>
                <w:sz w:val="24"/>
                <w:szCs w:val="24"/>
              </w:rPr>
              <w:t>Total Cost</w:t>
            </w:r>
          </w:p>
        </w:tc>
      </w:tr>
      <w:tr w:rsidR="005506A7" w14:paraId="5F1FAC25" w14:textId="77777777" w:rsidTr="005506A7">
        <w:tc>
          <w:tcPr>
            <w:tcW w:w="1673" w:type="dxa"/>
          </w:tcPr>
          <w:p w14:paraId="41F9EC53" w14:textId="77777777" w:rsidR="005506A7" w:rsidRDefault="005506A7" w:rsidP="005506A7">
            <w:pPr>
              <w:pStyle w:val="NoSpacing"/>
              <w:jc w:val="right"/>
              <w:rPr>
                <w:sz w:val="24"/>
                <w:szCs w:val="24"/>
              </w:rPr>
            </w:pPr>
            <w:r>
              <w:rPr>
                <w:sz w:val="24"/>
                <w:szCs w:val="24"/>
              </w:rPr>
              <w:t>Barber-Cosmetology</w:t>
            </w:r>
          </w:p>
        </w:tc>
        <w:tc>
          <w:tcPr>
            <w:tcW w:w="1291" w:type="dxa"/>
          </w:tcPr>
          <w:p w14:paraId="2BEC0398" w14:textId="77777777" w:rsidR="005506A7" w:rsidRDefault="005506A7" w:rsidP="005506A7">
            <w:pPr>
              <w:pStyle w:val="NoSpacing"/>
              <w:jc w:val="right"/>
              <w:rPr>
                <w:sz w:val="24"/>
                <w:szCs w:val="24"/>
              </w:rPr>
            </w:pPr>
            <w:r>
              <w:rPr>
                <w:sz w:val="24"/>
                <w:szCs w:val="24"/>
              </w:rPr>
              <w:t>1750</w:t>
            </w:r>
          </w:p>
        </w:tc>
        <w:tc>
          <w:tcPr>
            <w:tcW w:w="1167" w:type="dxa"/>
          </w:tcPr>
          <w:p w14:paraId="1852B716" w14:textId="77777777" w:rsidR="005506A7" w:rsidRDefault="005506A7" w:rsidP="005506A7">
            <w:pPr>
              <w:pStyle w:val="NoSpacing"/>
              <w:jc w:val="right"/>
              <w:rPr>
                <w:sz w:val="24"/>
                <w:szCs w:val="24"/>
              </w:rPr>
            </w:pPr>
            <w:r>
              <w:rPr>
                <w:sz w:val="24"/>
                <w:szCs w:val="24"/>
              </w:rPr>
              <w:t>$7.14</w:t>
            </w:r>
          </w:p>
        </w:tc>
        <w:tc>
          <w:tcPr>
            <w:tcW w:w="1477" w:type="dxa"/>
          </w:tcPr>
          <w:p w14:paraId="38468ACE" w14:textId="77777777" w:rsidR="005506A7" w:rsidRDefault="005506A7" w:rsidP="005506A7">
            <w:pPr>
              <w:pStyle w:val="NoSpacing"/>
              <w:jc w:val="right"/>
              <w:rPr>
                <w:sz w:val="24"/>
                <w:szCs w:val="24"/>
              </w:rPr>
            </w:pPr>
            <w:r>
              <w:rPr>
                <w:sz w:val="24"/>
                <w:szCs w:val="24"/>
              </w:rPr>
              <w:t>$11000.00</w:t>
            </w:r>
          </w:p>
        </w:tc>
        <w:tc>
          <w:tcPr>
            <w:tcW w:w="1477" w:type="dxa"/>
          </w:tcPr>
          <w:p w14:paraId="0547C314" w14:textId="77777777" w:rsidR="005506A7" w:rsidRDefault="005506A7" w:rsidP="005506A7">
            <w:pPr>
              <w:pStyle w:val="NoSpacing"/>
              <w:jc w:val="right"/>
              <w:rPr>
                <w:sz w:val="24"/>
                <w:szCs w:val="24"/>
              </w:rPr>
            </w:pPr>
            <w:r>
              <w:rPr>
                <w:sz w:val="24"/>
                <w:szCs w:val="24"/>
              </w:rPr>
              <w:t>$1500.00</w:t>
            </w:r>
          </w:p>
        </w:tc>
        <w:tc>
          <w:tcPr>
            <w:tcW w:w="1545" w:type="dxa"/>
          </w:tcPr>
          <w:p w14:paraId="2D137942" w14:textId="77777777" w:rsidR="005506A7" w:rsidRDefault="005506A7" w:rsidP="005506A7">
            <w:pPr>
              <w:pStyle w:val="NoSpacing"/>
              <w:jc w:val="right"/>
              <w:rPr>
                <w:sz w:val="24"/>
                <w:szCs w:val="24"/>
              </w:rPr>
            </w:pPr>
            <w:r>
              <w:rPr>
                <w:sz w:val="24"/>
                <w:szCs w:val="24"/>
              </w:rPr>
              <w:t>$12500.00</w:t>
            </w:r>
          </w:p>
        </w:tc>
      </w:tr>
      <w:tr w:rsidR="005506A7" w14:paraId="15520D2E" w14:textId="77777777" w:rsidTr="005506A7">
        <w:tc>
          <w:tcPr>
            <w:tcW w:w="1673" w:type="dxa"/>
          </w:tcPr>
          <w:p w14:paraId="5D1BF91B" w14:textId="77777777" w:rsidR="005506A7" w:rsidRDefault="005506A7" w:rsidP="005506A7">
            <w:pPr>
              <w:pStyle w:val="NoSpacing"/>
              <w:jc w:val="right"/>
              <w:rPr>
                <w:sz w:val="24"/>
                <w:szCs w:val="24"/>
              </w:rPr>
            </w:pPr>
            <w:r>
              <w:rPr>
                <w:sz w:val="24"/>
                <w:szCs w:val="24"/>
              </w:rPr>
              <w:t>Cosmetology</w:t>
            </w:r>
          </w:p>
        </w:tc>
        <w:tc>
          <w:tcPr>
            <w:tcW w:w="1291" w:type="dxa"/>
          </w:tcPr>
          <w:p w14:paraId="15306FB5" w14:textId="77777777" w:rsidR="005506A7" w:rsidRDefault="005506A7" w:rsidP="005506A7">
            <w:pPr>
              <w:pStyle w:val="NoSpacing"/>
              <w:jc w:val="right"/>
              <w:rPr>
                <w:sz w:val="24"/>
                <w:szCs w:val="24"/>
              </w:rPr>
            </w:pPr>
            <w:r>
              <w:rPr>
                <w:sz w:val="24"/>
                <w:szCs w:val="24"/>
              </w:rPr>
              <w:t>1600</w:t>
            </w:r>
          </w:p>
        </w:tc>
        <w:tc>
          <w:tcPr>
            <w:tcW w:w="1167" w:type="dxa"/>
          </w:tcPr>
          <w:p w14:paraId="7E3A1FA2" w14:textId="77777777" w:rsidR="005506A7" w:rsidRDefault="005506A7" w:rsidP="005506A7">
            <w:pPr>
              <w:pStyle w:val="NoSpacing"/>
              <w:jc w:val="right"/>
              <w:rPr>
                <w:sz w:val="24"/>
                <w:szCs w:val="24"/>
              </w:rPr>
            </w:pPr>
            <w:r>
              <w:rPr>
                <w:sz w:val="24"/>
                <w:szCs w:val="24"/>
              </w:rPr>
              <w:t>$6.25</w:t>
            </w:r>
          </w:p>
        </w:tc>
        <w:tc>
          <w:tcPr>
            <w:tcW w:w="1477" w:type="dxa"/>
          </w:tcPr>
          <w:p w14:paraId="16DC827D" w14:textId="77777777" w:rsidR="005506A7" w:rsidRDefault="005506A7" w:rsidP="005506A7">
            <w:pPr>
              <w:pStyle w:val="NoSpacing"/>
              <w:jc w:val="right"/>
              <w:rPr>
                <w:sz w:val="24"/>
                <w:szCs w:val="24"/>
              </w:rPr>
            </w:pPr>
            <w:r>
              <w:rPr>
                <w:sz w:val="24"/>
                <w:szCs w:val="24"/>
              </w:rPr>
              <w:t>$9000.00</w:t>
            </w:r>
          </w:p>
        </w:tc>
        <w:tc>
          <w:tcPr>
            <w:tcW w:w="1477" w:type="dxa"/>
          </w:tcPr>
          <w:p w14:paraId="2486B9F9" w14:textId="77777777" w:rsidR="005506A7" w:rsidRDefault="005506A7" w:rsidP="005506A7">
            <w:pPr>
              <w:pStyle w:val="NoSpacing"/>
              <w:jc w:val="right"/>
              <w:rPr>
                <w:sz w:val="24"/>
                <w:szCs w:val="24"/>
              </w:rPr>
            </w:pPr>
            <w:r>
              <w:rPr>
                <w:sz w:val="24"/>
                <w:szCs w:val="24"/>
              </w:rPr>
              <w:t>$1000.00</w:t>
            </w:r>
          </w:p>
        </w:tc>
        <w:tc>
          <w:tcPr>
            <w:tcW w:w="1545" w:type="dxa"/>
          </w:tcPr>
          <w:p w14:paraId="5F9940A6" w14:textId="77777777" w:rsidR="005506A7" w:rsidRDefault="005506A7" w:rsidP="005506A7">
            <w:pPr>
              <w:pStyle w:val="NoSpacing"/>
              <w:jc w:val="right"/>
              <w:rPr>
                <w:sz w:val="24"/>
                <w:szCs w:val="24"/>
              </w:rPr>
            </w:pPr>
            <w:r>
              <w:rPr>
                <w:sz w:val="24"/>
                <w:szCs w:val="24"/>
              </w:rPr>
              <w:t>$10000.00</w:t>
            </w:r>
          </w:p>
        </w:tc>
      </w:tr>
      <w:tr w:rsidR="005506A7" w14:paraId="4D2F19CD" w14:textId="77777777" w:rsidTr="005506A7">
        <w:tc>
          <w:tcPr>
            <w:tcW w:w="1673" w:type="dxa"/>
          </w:tcPr>
          <w:p w14:paraId="07D04E45" w14:textId="77777777" w:rsidR="005506A7" w:rsidRDefault="005506A7" w:rsidP="005506A7">
            <w:pPr>
              <w:pStyle w:val="NoSpacing"/>
              <w:jc w:val="right"/>
              <w:rPr>
                <w:sz w:val="24"/>
                <w:szCs w:val="24"/>
              </w:rPr>
            </w:pPr>
            <w:r>
              <w:rPr>
                <w:sz w:val="24"/>
                <w:szCs w:val="24"/>
              </w:rPr>
              <w:t>Hair Styling</w:t>
            </w:r>
          </w:p>
        </w:tc>
        <w:tc>
          <w:tcPr>
            <w:tcW w:w="1291" w:type="dxa"/>
          </w:tcPr>
          <w:p w14:paraId="5D575527" w14:textId="77777777" w:rsidR="005506A7" w:rsidRDefault="005506A7" w:rsidP="005506A7">
            <w:pPr>
              <w:pStyle w:val="NoSpacing"/>
              <w:jc w:val="right"/>
              <w:rPr>
                <w:sz w:val="24"/>
                <w:szCs w:val="24"/>
              </w:rPr>
            </w:pPr>
            <w:r>
              <w:rPr>
                <w:sz w:val="24"/>
                <w:szCs w:val="24"/>
              </w:rPr>
              <w:t>1000</w:t>
            </w:r>
          </w:p>
        </w:tc>
        <w:tc>
          <w:tcPr>
            <w:tcW w:w="1167" w:type="dxa"/>
          </w:tcPr>
          <w:p w14:paraId="7A6A99D2" w14:textId="77777777" w:rsidR="005506A7" w:rsidRDefault="005506A7" w:rsidP="005506A7">
            <w:pPr>
              <w:pStyle w:val="NoSpacing"/>
              <w:jc w:val="right"/>
              <w:rPr>
                <w:sz w:val="24"/>
                <w:szCs w:val="24"/>
              </w:rPr>
            </w:pPr>
            <w:r>
              <w:rPr>
                <w:sz w:val="24"/>
                <w:szCs w:val="24"/>
              </w:rPr>
              <w:t>$7.00</w:t>
            </w:r>
          </w:p>
        </w:tc>
        <w:tc>
          <w:tcPr>
            <w:tcW w:w="1477" w:type="dxa"/>
          </w:tcPr>
          <w:p w14:paraId="669C19A1" w14:textId="77777777" w:rsidR="005506A7" w:rsidRDefault="005506A7" w:rsidP="005506A7">
            <w:pPr>
              <w:pStyle w:val="NoSpacing"/>
              <w:jc w:val="right"/>
              <w:rPr>
                <w:sz w:val="24"/>
                <w:szCs w:val="24"/>
              </w:rPr>
            </w:pPr>
            <w:r>
              <w:rPr>
                <w:sz w:val="24"/>
                <w:szCs w:val="24"/>
              </w:rPr>
              <w:t>$6000.00</w:t>
            </w:r>
          </w:p>
        </w:tc>
        <w:tc>
          <w:tcPr>
            <w:tcW w:w="1477" w:type="dxa"/>
          </w:tcPr>
          <w:p w14:paraId="0D901793" w14:textId="77777777" w:rsidR="005506A7" w:rsidRDefault="005506A7" w:rsidP="005506A7">
            <w:pPr>
              <w:pStyle w:val="NoSpacing"/>
              <w:jc w:val="right"/>
              <w:rPr>
                <w:sz w:val="24"/>
                <w:szCs w:val="24"/>
              </w:rPr>
            </w:pPr>
            <w:r>
              <w:rPr>
                <w:sz w:val="24"/>
                <w:szCs w:val="24"/>
              </w:rPr>
              <w:t>$1000.00</w:t>
            </w:r>
          </w:p>
        </w:tc>
        <w:tc>
          <w:tcPr>
            <w:tcW w:w="1545" w:type="dxa"/>
          </w:tcPr>
          <w:p w14:paraId="6BE50CF6" w14:textId="77777777" w:rsidR="005506A7" w:rsidRDefault="005506A7" w:rsidP="005506A7">
            <w:pPr>
              <w:pStyle w:val="NoSpacing"/>
              <w:jc w:val="right"/>
              <w:rPr>
                <w:sz w:val="24"/>
                <w:szCs w:val="24"/>
              </w:rPr>
            </w:pPr>
            <w:r>
              <w:rPr>
                <w:sz w:val="24"/>
                <w:szCs w:val="24"/>
              </w:rPr>
              <w:t>$7000.00</w:t>
            </w:r>
          </w:p>
        </w:tc>
      </w:tr>
      <w:tr w:rsidR="005506A7" w14:paraId="1B268484" w14:textId="77777777" w:rsidTr="005506A7">
        <w:tc>
          <w:tcPr>
            <w:tcW w:w="1673" w:type="dxa"/>
          </w:tcPr>
          <w:p w14:paraId="22FD9E9F" w14:textId="77777777" w:rsidR="005506A7" w:rsidRPr="00A56D76" w:rsidRDefault="005506A7" w:rsidP="005506A7">
            <w:pPr>
              <w:pStyle w:val="NoSpacing"/>
              <w:jc w:val="right"/>
            </w:pPr>
            <w:r w:rsidRPr="00A56D76">
              <w:t>Nail Technology</w:t>
            </w:r>
          </w:p>
        </w:tc>
        <w:tc>
          <w:tcPr>
            <w:tcW w:w="1291" w:type="dxa"/>
          </w:tcPr>
          <w:p w14:paraId="76BB08BC" w14:textId="77777777" w:rsidR="005506A7" w:rsidRDefault="005506A7" w:rsidP="005506A7">
            <w:pPr>
              <w:pStyle w:val="NoSpacing"/>
              <w:jc w:val="right"/>
              <w:rPr>
                <w:sz w:val="24"/>
                <w:szCs w:val="24"/>
              </w:rPr>
            </w:pPr>
            <w:r>
              <w:rPr>
                <w:sz w:val="24"/>
                <w:szCs w:val="24"/>
              </w:rPr>
              <w:t>400</w:t>
            </w:r>
          </w:p>
        </w:tc>
        <w:tc>
          <w:tcPr>
            <w:tcW w:w="1167" w:type="dxa"/>
          </w:tcPr>
          <w:p w14:paraId="004AFF60" w14:textId="77777777" w:rsidR="005506A7" w:rsidRDefault="005506A7" w:rsidP="005506A7">
            <w:pPr>
              <w:pStyle w:val="NoSpacing"/>
              <w:jc w:val="right"/>
              <w:rPr>
                <w:sz w:val="24"/>
                <w:szCs w:val="24"/>
              </w:rPr>
            </w:pPr>
            <w:r>
              <w:rPr>
                <w:sz w:val="24"/>
                <w:szCs w:val="24"/>
              </w:rPr>
              <w:t>$11.25</w:t>
            </w:r>
          </w:p>
        </w:tc>
        <w:tc>
          <w:tcPr>
            <w:tcW w:w="1477" w:type="dxa"/>
          </w:tcPr>
          <w:p w14:paraId="5833A8B7" w14:textId="77777777" w:rsidR="005506A7" w:rsidRDefault="005506A7" w:rsidP="005506A7">
            <w:pPr>
              <w:pStyle w:val="NoSpacing"/>
              <w:jc w:val="right"/>
              <w:rPr>
                <w:sz w:val="24"/>
                <w:szCs w:val="24"/>
              </w:rPr>
            </w:pPr>
            <w:r>
              <w:rPr>
                <w:sz w:val="24"/>
                <w:szCs w:val="24"/>
              </w:rPr>
              <w:t>$4000.00</w:t>
            </w:r>
          </w:p>
        </w:tc>
        <w:tc>
          <w:tcPr>
            <w:tcW w:w="1477" w:type="dxa"/>
          </w:tcPr>
          <w:p w14:paraId="50DC6014" w14:textId="77777777" w:rsidR="005506A7" w:rsidRDefault="005506A7" w:rsidP="005506A7">
            <w:pPr>
              <w:pStyle w:val="NoSpacing"/>
              <w:jc w:val="right"/>
              <w:rPr>
                <w:sz w:val="24"/>
                <w:szCs w:val="24"/>
              </w:rPr>
            </w:pPr>
            <w:r>
              <w:rPr>
                <w:sz w:val="24"/>
                <w:szCs w:val="24"/>
              </w:rPr>
              <w:t>$500.00</w:t>
            </w:r>
          </w:p>
        </w:tc>
        <w:tc>
          <w:tcPr>
            <w:tcW w:w="1545" w:type="dxa"/>
          </w:tcPr>
          <w:p w14:paraId="315EC133" w14:textId="77777777" w:rsidR="005506A7" w:rsidRDefault="005506A7" w:rsidP="005506A7">
            <w:pPr>
              <w:pStyle w:val="NoSpacing"/>
              <w:jc w:val="right"/>
              <w:rPr>
                <w:sz w:val="24"/>
                <w:szCs w:val="24"/>
              </w:rPr>
            </w:pPr>
            <w:r>
              <w:rPr>
                <w:sz w:val="24"/>
                <w:szCs w:val="24"/>
              </w:rPr>
              <w:t>$4500.00</w:t>
            </w:r>
          </w:p>
        </w:tc>
      </w:tr>
      <w:tr w:rsidR="005506A7" w14:paraId="4D5FE892" w14:textId="77777777" w:rsidTr="005506A7">
        <w:tc>
          <w:tcPr>
            <w:tcW w:w="1673" w:type="dxa"/>
          </w:tcPr>
          <w:p w14:paraId="2FB67E44" w14:textId="77777777" w:rsidR="005506A7" w:rsidRDefault="005506A7" w:rsidP="005506A7">
            <w:pPr>
              <w:pStyle w:val="NoSpacing"/>
              <w:jc w:val="right"/>
              <w:rPr>
                <w:sz w:val="24"/>
                <w:szCs w:val="24"/>
              </w:rPr>
            </w:pPr>
            <w:r>
              <w:rPr>
                <w:sz w:val="24"/>
                <w:szCs w:val="24"/>
              </w:rPr>
              <w:t>Esthetics</w:t>
            </w:r>
          </w:p>
        </w:tc>
        <w:tc>
          <w:tcPr>
            <w:tcW w:w="1291" w:type="dxa"/>
          </w:tcPr>
          <w:p w14:paraId="0716C708" w14:textId="77777777" w:rsidR="005506A7" w:rsidRDefault="005506A7" w:rsidP="005506A7">
            <w:pPr>
              <w:pStyle w:val="NoSpacing"/>
              <w:jc w:val="right"/>
              <w:rPr>
                <w:sz w:val="24"/>
                <w:szCs w:val="24"/>
              </w:rPr>
            </w:pPr>
            <w:r>
              <w:rPr>
                <w:sz w:val="24"/>
                <w:szCs w:val="24"/>
              </w:rPr>
              <w:t>600</w:t>
            </w:r>
          </w:p>
        </w:tc>
        <w:tc>
          <w:tcPr>
            <w:tcW w:w="1167" w:type="dxa"/>
          </w:tcPr>
          <w:p w14:paraId="0FDE2698" w14:textId="77777777" w:rsidR="005506A7" w:rsidRDefault="005506A7" w:rsidP="005506A7">
            <w:pPr>
              <w:pStyle w:val="NoSpacing"/>
              <w:jc w:val="right"/>
              <w:rPr>
                <w:sz w:val="24"/>
                <w:szCs w:val="24"/>
              </w:rPr>
            </w:pPr>
            <w:r>
              <w:rPr>
                <w:sz w:val="24"/>
                <w:szCs w:val="24"/>
              </w:rPr>
              <w:t>$10.00</w:t>
            </w:r>
          </w:p>
        </w:tc>
        <w:tc>
          <w:tcPr>
            <w:tcW w:w="1477" w:type="dxa"/>
          </w:tcPr>
          <w:p w14:paraId="587B60E5" w14:textId="77777777" w:rsidR="005506A7" w:rsidRDefault="005506A7" w:rsidP="005506A7">
            <w:pPr>
              <w:pStyle w:val="NoSpacing"/>
              <w:jc w:val="right"/>
              <w:rPr>
                <w:sz w:val="24"/>
                <w:szCs w:val="24"/>
              </w:rPr>
            </w:pPr>
            <w:r>
              <w:rPr>
                <w:sz w:val="24"/>
                <w:szCs w:val="24"/>
              </w:rPr>
              <w:t>$5500.00</w:t>
            </w:r>
          </w:p>
        </w:tc>
        <w:tc>
          <w:tcPr>
            <w:tcW w:w="1477" w:type="dxa"/>
          </w:tcPr>
          <w:p w14:paraId="10411C91" w14:textId="77777777" w:rsidR="005506A7" w:rsidRDefault="005506A7" w:rsidP="005506A7">
            <w:pPr>
              <w:pStyle w:val="NoSpacing"/>
              <w:jc w:val="right"/>
              <w:rPr>
                <w:sz w:val="24"/>
                <w:szCs w:val="24"/>
              </w:rPr>
            </w:pPr>
            <w:r>
              <w:rPr>
                <w:sz w:val="24"/>
                <w:szCs w:val="24"/>
              </w:rPr>
              <w:t>$500.00</w:t>
            </w:r>
          </w:p>
        </w:tc>
        <w:tc>
          <w:tcPr>
            <w:tcW w:w="1545" w:type="dxa"/>
          </w:tcPr>
          <w:p w14:paraId="2CF1A551" w14:textId="77777777" w:rsidR="005506A7" w:rsidRDefault="005506A7" w:rsidP="005506A7">
            <w:pPr>
              <w:pStyle w:val="NoSpacing"/>
              <w:jc w:val="right"/>
              <w:rPr>
                <w:sz w:val="24"/>
                <w:szCs w:val="24"/>
              </w:rPr>
            </w:pPr>
            <w:r>
              <w:rPr>
                <w:sz w:val="24"/>
                <w:szCs w:val="24"/>
              </w:rPr>
              <w:t>$6000.00</w:t>
            </w:r>
          </w:p>
        </w:tc>
      </w:tr>
      <w:tr w:rsidR="005506A7" w14:paraId="114F3633" w14:textId="77777777" w:rsidTr="005506A7">
        <w:tc>
          <w:tcPr>
            <w:tcW w:w="1673" w:type="dxa"/>
          </w:tcPr>
          <w:p w14:paraId="736A0233" w14:textId="77777777" w:rsidR="005506A7" w:rsidRDefault="005506A7" w:rsidP="005506A7">
            <w:pPr>
              <w:pStyle w:val="NoSpacing"/>
              <w:jc w:val="right"/>
              <w:rPr>
                <w:sz w:val="24"/>
                <w:szCs w:val="24"/>
              </w:rPr>
            </w:pPr>
            <w:r>
              <w:rPr>
                <w:sz w:val="24"/>
                <w:szCs w:val="24"/>
              </w:rPr>
              <w:t>Barbering</w:t>
            </w:r>
          </w:p>
        </w:tc>
        <w:tc>
          <w:tcPr>
            <w:tcW w:w="1291" w:type="dxa"/>
          </w:tcPr>
          <w:p w14:paraId="44E36493" w14:textId="77777777" w:rsidR="005506A7" w:rsidRDefault="005506A7" w:rsidP="005506A7">
            <w:pPr>
              <w:pStyle w:val="NoSpacing"/>
              <w:jc w:val="right"/>
              <w:rPr>
                <w:sz w:val="24"/>
                <w:szCs w:val="24"/>
              </w:rPr>
            </w:pPr>
            <w:r>
              <w:rPr>
                <w:sz w:val="24"/>
                <w:szCs w:val="24"/>
              </w:rPr>
              <w:t>1000</w:t>
            </w:r>
          </w:p>
        </w:tc>
        <w:tc>
          <w:tcPr>
            <w:tcW w:w="1167" w:type="dxa"/>
          </w:tcPr>
          <w:p w14:paraId="62963397" w14:textId="77777777" w:rsidR="005506A7" w:rsidRDefault="005506A7" w:rsidP="005506A7">
            <w:pPr>
              <w:pStyle w:val="NoSpacing"/>
              <w:jc w:val="right"/>
              <w:rPr>
                <w:sz w:val="24"/>
                <w:szCs w:val="24"/>
              </w:rPr>
            </w:pPr>
            <w:r>
              <w:rPr>
                <w:sz w:val="24"/>
                <w:szCs w:val="24"/>
              </w:rPr>
              <w:t>$8.00</w:t>
            </w:r>
          </w:p>
        </w:tc>
        <w:tc>
          <w:tcPr>
            <w:tcW w:w="1477" w:type="dxa"/>
          </w:tcPr>
          <w:p w14:paraId="3746200B" w14:textId="77777777" w:rsidR="005506A7" w:rsidRDefault="005506A7" w:rsidP="005506A7">
            <w:pPr>
              <w:pStyle w:val="NoSpacing"/>
              <w:jc w:val="right"/>
              <w:rPr>
                <w:sz w:val="24"/>
                <w:szCs w:val="24"/>
              </w:rPr>
            </w:pPr>
            <w:r>
              <w:rPr>
                <w:sz w:val="24"/>
                <w:szCs w:val="24"/>
              </w:rPr>
              <w:t>$7000.00</w:t>
            </w:r>
          </w:p>
        </w:tc>
        <w:tc>
          <w:tcPr>
            <w:tcW w:w="1477" w:type="dxa"/>
          </w:tcPr>
          <w:p w14:paraId="184806F6" w14:textId="77777777" w:rsidR="005506A7" w:rsidRDefault="005506A7" w:rsidP="005506A7">
            <w:pPr>
              <w:pStyle w:val="NoSpacing"/>
              <w:jc w:val="right"/>
              <w:rPr>
                <w:sz w:val="24"/>
                <w:szCs w:val="24"/>
              </w:rPr>
            </w:pPr>
            <w:r>
              <w:rPr>
                <w:sz w:val="24"/>
                <w:szCs w:val="24"/>
              </w:rPr>
              <w:t>$1000.00</w:t>
            </w:r>
          </w:p>
        </w:tc>
        <w:tc>
          <w:tcPr>
            <w:tcW w:w="1545" w:type="dxa"/>
          </w:tcPr>
          <w:p w14:paraId="1E3FD15A" w14:textId="77777777" w:rsidR="005506A7" w:rsidRDefault="005506A7" w:rsidP="005506A7">
            <w:pPr>
              <w:pStyle w:val="NoSpacing"/>
              <w:jc w:val="right"/>
              <w:rPr>
                <w:sz w:val="24"/>
                <w:szCs w:val="24"/>
              </w:rPr>
            </w:pPr>
            <w:r>
              <w:rPr>
                <w:sz w:val="24"/>
                <w:szCs w:val="24"/>
              </w:rPr>
              <w:t>$8000.00</w:t>
            </w:r>
          </w:p>
        </w:tc>
      </w:tr>
      <w:tr w:rsidR="005506A7" w14:paraId="3FE1C268" w14:textId="77777777" w:rsidTr="005506A7">
        <w:tc>
          <w:tcPr>
            <w:tcW w:w="1673" w:type="dxa"/>
          </w:tcPr>
          <w:p w14:paraId="26DF0777" w14:textId="77777777" w:rsidR="005506A7" w:rsidRDefault="005506A7" w:rsidP="005506A7">
            <w:pPr>
              <w:pStyle w:val="NoSpacing"/>
              <w:jc w:val="right"/>
              <w:rPr>
                <w:sz w:val="24"/>
                <w:szCs w:val="24"/>
              </w:rPr>
            </w:pPr>
            <w:r>
              <w:rPr>
                <w:sz w:val="24"/>
                <w:szCs w:val="24"/>
              </w:rPr>
              <w:t>Barber Styling</w:t>
            </w:r>
          </w:p>
        </w:tc>
        <w:tc>
          <w:tcPr>
            <w:tcW w:w="1291" w:type="dxa"/>
          </w:tcPr>
          <w:p w14:paraId="552E17E7" w14:textId="77777777" w:rsidR="005506A7" w:rsidRDefault="005506A7" w:rsidP="005506A7">
            <w:pPr>
              <w:pStyle w:val="NoSpacing"/>
              <w:jc w:val="right"/>
              <w:rPr>
                <w:sz w:val="24"/>
                <w:szCs w:val="24"/>
              </w:rPr>
            </w:pPr>
            <w:r>
              <w:rPr>
                <w:sz w:val="24"/>
                <w:szCs w:val="24"/>
              </w:rPr>
              <w:t>1250</w:t>
            </w:r>
          </w:p>
        </w:tc>
        <w:tc>
          <w:tcPr>
            <w:tcW w:w="1167" w:type="dxa"/>
          </w:tcPr>
          <w:p w14:paraId="6457D12E" w14:textId="77777777" w:rsidR="005506A7" w:rsidRDefault="005506A7" w:rsidP="005506A7">
            <w:pPr>
              <w:pStyle w:val="NoSpacing"/>
              <w:jc w:val="right"/>
              <w:rPr>
                <w:sz w:val="24"/>
                <w:szCs w:val="24"/>
              </w:rPr>
            </w:pPr>
            <w:r>
              <w:rPr>
                <w:sz w:val="24"/>
                <w:szCs w:val="24"/>
              </w:rPr>
              <w:t>$7.20</w:t>
            </w:r>
          </w:p>
        </w:tc>
        <w:tc>
          <w:tcPr>
            <w:tcW w:w="1477" w:type="dxa"/>
          </w:tcPr>
          <w:p w14:paraId="1800D0DE" w14:textId="77777777" w:rsidR="005506A7" w:rsidRDefault="005506A7" w:rsidP="005506A7">
            <w:pPr>
              <w:pStyle w:val="NoSpacing"/>
              <w:jc w:val="right"/>
              <w:rPr>
                <w:sz w:val="24"/>
                <w:szCs w:val="24"/>
              </w:rPr>
            </w:pPr>
            <w:r>
              <w:rPr>
                <w:sz w:val="24"/>
                <w:szCs w:val="24"/>
              </w:rPr>
              <w:t>$8000.00</w:t>
            </w:r>
          </w:p>
        </w:tc>
        <w:tc>
          <w:tcPr>
            <w:tcW w:w="1477" w:type="dxa"/>
          </w:tcPr>
          <w:p w14:paraId="7259917D" w14:textId="77777777" w:rsidR="005506A7" w:rsidRDefault="005506A7" w:rsidP="005506A7">
            <w:pPr>
              <w:pStyle w:val="NoSpacing"/>
              <w:jc w:val="right"/>
              <w:rPr>
                <w:sz w:val="24"/>
                <w:szCs w:val="24"/>
              </w:rPr>
            </w:pPr>
            <w:r>
              <w:rPr>
                <w:sz w:val="24"/>
                <w:szCs w:val="24"/>
              </w:rPr>
              <w:t>$1000.00</w:t>
            </w:r>
          </w:p>
        </w:tc>
        <w:tc>
          <w:tcPr>
            <w:tcW w:w="1545" w:type="dxa"/>
          </w:tcPr>
          <w:p w14:paraId="712F5521" w14:textId="77777777" w:rsidR="005506A7" w:rsidRDefault="005506A7" w:rsidP="005506A7">
            <w:pPr>
              <w:pStyle w:val="NoSpacing"/>
              <w:jc w:val="right"/>
              <w:rPr>
                <w:sz w:val="24"/>
                <w:szCs w:val="24"/>
              </w:rPr>
            </w:pPr>
            <w:r>
              <w:rPr>
                <w:sz w:val="24"/>
                <w:szCs w:val="24"/>
              </w:rPr>
              <w:t>$9000.00</w:t>
            </w:r>
          </w:p>
        </w:tc>
      </w:tr>
    </w:tbl>
    <w:p w14:paraId="43F1C05E" w14:textId="1EB00CAD" w:rsidR="00FA791B" w:rsidRDefault="00FA791B" w:rsidP="008B1CA8">
      <w:pPr>
        <w:jc w:val="center"/>
        <w:rPr>
          <w:sz w:val="24"/>
          <w:szCs w:val="24"/>
        </w:rPr>
      </w:pPr>
      <w:r>
        <w:rPr>
          <w:sz w:val="24"/>
          <w:szCs w:val="24"/>
          <w:u w:val="single"/>
        </w:rPr>
        <w:lastRenderedPageBreak/>
        <w:t>Rules and Regulations</w:t>
      </w:r>
    </w:p>
    <w:p w14:paraId="13EA0E95" w14:textId="64B26BFB" w:rsidR="00FA791B" w:rsidRDefault="00FA791B" w:rsidP="00FA791B">
      <w:pPr>
        <w:rPr>
          <w:sz w:val="24"/>
          <w:szCs w:val="24"/>
        </w:rPr>
      </w:pPr>
      <w:r>
        <w:rPr>
          <w:sz w:val="24"/>
          <w:szCs w:val="24"/>
          <w:u w:val="single"/>
        </w:rPr>
        <w:t>Drugs and Alcohol:</w:t>
      </w:r>
    </w:p>
    <w:p w14:paraId="2BE576FE" w14:textId="1C5510E7" w:rsidR="00FA791B" w:rsidRDefault="00FA791B" w:rsidP="00FA791B">
      <w:pPr>
        <w:rPr>
          <w:sz w:val="24"/>
          <w:szCs w:val="24"/>
        </w:rPr>
      </w:pPr>
      <w:r>
        <w:rPr>
          <w:sz w:val="24"/>
          <w:szCs w:val="24"/>
        </w:rPr>
        <w:t xml:space="preserve">At no time is it appropriate or allowed for students to use illegal drugs, alcohol or excess prescription drugs during school hours.  Students will not come to school under the influence of illegal drugs, alcohol or excess prescriptions drugs.  Students suspected of violating this rule will be </w:t>
      </w:r>
      <w:r w:rsidR="00AF5C92">
        <w:rPr>
          <w:sz w:val="24"/>
          <w:szCs w:val="24"/>
        </w:rPr>
        <w:t>subject to disciplinary action.</w:t>
      </w:r>
    </w:p>
    <w:p w14:paraId="0FF3DF9C" w14:textId="311BDCCE" w:rsidR="00AF5C92" w:rsidRDefault="00AF5C92" w:rsidP="00FA791B">
      <w:pPr>
        <w:rPr>
          <w:sz w:val="24"/>
          <w:szCs w:val="24"/>
        </w:rPr>
      </w:pPr>
      <w:r>
        <w:rPr>
          <w:sz w:val="24"/>
          <w:szCs w:val="24"/>
          <w:u w:val="single"/>
        </w:rPr>
        <w:t>Tobacco:</w:t>
      </w:r>
    </w:p>
    <w:p w14:paraId="14F2A427" w14:textId="70A18621" w:rsidR="00AF5C92" w:rsidRPr="00AF5C92" w:rsidRDefault="00AF5C92" w:rsidP="00FA791B">
      <w:pPr>
        <w:rPr>
          <w:sz w:val="24"/>
          <w:szCs w:val="24"/>
        </w:rPr>
      </w:pPr>
      <w:r>
        <w:rPr>
          <w:sz w:val="24"/>
          <w:szCs w:val="24"/>
        </w:rPr>
        <w:t xml:space="preserve">Tobacco and vaping products are allowed only outside the building.  At no time should a student use any of these products inside the building.  </w:t>
      </w:r>
    </w:p>
    <w:p w14:paraId="067627FE" w14:textId="43D9A74C" w:rsidR="00AF5C92" w:rsidRDefault="00AF5C92" w:rsidP="00FA791B">
      <w:pPr>
        <w:rPr>
          <w:sz w:val="24"/>
          <w:szCs w:val="24"/>
        </w:rPr>
      </w:pPr>
      <w:r>
        <w:rPr>
          <w:sz w:val="24"/>
          <w:szCs w:val="24"/>
          <w:u w:val="single"/>
        </w:rPr>
        <w:t>Student Property and Theft:</w:t>
      </w:r>
    </w:p>
    <w:p w14:paraId="7C9038A2" w14:textId="566CCCBB" w:rsidR="00AF5C92" w:rsidRDefault="00AF5C92" w:rsidP="00FA791B">
      <w:pPr>
        <w:rPr>
          <w:sz w:val="24"/>
          <w:szCs w:val="24"/>
        </w:rPr>
      </w:pPr>
      <w:r>
        <w:rPr>
          <w:sz w:val="24"/>
          <w:szCs w:val="24"/>
        </w:rPr>
        <w:t>Students are required to keep all their personal property safe.  Personal property includes such things as books, kit items, jewelry, phones, purses/wallets, and clothing.  Lockers are provided to serve as locked storage for books, clothing, phones, and purses/wallets.  You</w:t>
      </w:r>
      <w:r w:rsidR="009D3CA2">
        <w:rPr>
          <w:sz w:val="24"/>
          <w:szCs w:val="24"/>
        </w:rPr>
        <w:t>r</w:t>
      </w:r>
      <w:r>
        <w:rPr>
          <w:sz w:val="24"/>
          <w:szCs w:val="24"/>
        </w:rPr>
        <w:t xml:space="preserve"> roll-about serves as your locked storage for kit items. </w:t>
      </w:r>
      <w:r w:rsidR="009D3CA2">
        <w:rPr>
          <w:sz w:val="24"/>
          <w:szCs w:val="24"/>
        </w:rPr>
        <w:t xml:space="preserve">It is recommended that you lock your roll-about when you are not with it on the floor.  </w:t>
      </w:r>
    </w:p>
    <w:p w14:paraId="26F7097D" w14:textId="0EAD0E8C" w:rsidR="009D3CA2" w:rsidRDefault="009D3CA2" w:rsidP="00FA791B">
      <w:pPr>
        <w:rPr>
          <w:sz w:val="24"/>
          <w:szCs w:val="24"/>
        </w:rPr>
      </w:pPr>
      <w:r>
        <w:rPr>
          <w:sz w:val="24"/>
          <w:szCs w:val="24"/>
        </w:rPr>
        <w:t>Any student caught stealing from another student, staff of the school, clients of the school, or from the school itself, will be subject to disciplinary action.</w:t>
      </w:r>
    </w:p>
    <w:p w14:paraId="2013B80D" w14:textId="5C6DFD23" w:rsidR="00995C5F" w:rsidRDefault="009D2ECA" w:rsidP="00FA791B">
      <w:pPr>
        <w:rPr>
          <w:sz w:val="24"/>
          <w:szCs w:val="24"/>
          <w:u w:val="single"/>
        </w:rPr>
      </w:pPr>
      <w:r>
        <w:rPr>
          <w:sz w:val="24"/>
          <w:szCs w:val="24"/>
          <w:u w:val="single"/>
        </w:rPr>
        <w:t>Professional Behavior:</w:t>
      </w:r>
    </w:p>
    <w:p w14:paraId="02950DB2" w14:textId="7EE55D3E" w:rsidR="00CB3441" w:rsidRDefault="00C7636A" w:rsidP="00FA791B">
      <w:pPr>
        <w:rPr>
          <w:sz w:val="24"/>
          <w:szCs w:val="24"/>
        </w:rPr>
      </w:pPr>
      <w:r w:rsidRPr="00FC6954">
        <w:rPr>
          <w:sz w:val="24"/>
          <w:szCs w:val="24"/>
        </w:rPr>
        <w:t xml:space="preserve">Student behavior </w:t>
      </w:r>
      <w:r w:rsidR="006A0F35" w:rsidRPr="00FC6954">
        <w:rPr>
          <w:sz w:val="24"/>
          <w:szCs w:val="24"/>
        </w:rPr>
        <w:t>should always remain professional</w:t>
      </w:r>
      <w:r w:rsidRPr="00FC6954">
        <w:rPr>
          <w:sz w:val="24"/>
          <w:szCs w:val="24"/>
        </w:rPr>
        <w:t>. There is no tolerance for gossiping or negative conversations about fellow students, clients and</w:t>
      </w:r>
      <w:r w:rsidR="003B70BA">
        <w:rPr>
          <w:sz w:val="24"/>
          <w:szCs w:val="24"/>
        </w:rPr>
        <w:t>/or</w:t>
      </w:r>
      <w:r w:rsidRPr="00FC6954">
        <w:rPr>
          <w:sz w:val="24"/>
          <w:szCs w:val="24"/>
        </w:rPr>
        <w:t xml:space="preserve"> other professionals. These conversations are not permitted on school premises, in front of clients or with each other. Students </w:t>
      </w:r>
      <w:r w:rsidR="006A0F35" w:rsidRPr="00FC6954">
        <w:rPr>
          <w:sz w:val="24"/>
          <w:szCs w:val="24"/>
        </w:rPr>
        <w:t>should always be respectful about language</w:t>
      </w:r>
      <w:r w:rsidRPr="00FC6954">
        <w:rPr>
          <w:sz w:val="24"/>
          <w:szCs w:val="24"/>
        </w:rPr>
        <w:t xml:space="preserve">.  Failure to follow </w:t>
      </w:r>
      <w:r w:rsidR="006A0F35">
        <w:rPr>
          <w:sz w:val="24"/>
          <w:szCs w:val="24"/>
        </w:rPr>
        <w:t>these guidelines will lead to disciplinary action.</w:t>
      </w:r>
    </w:p>
    <w:p w14:paraId="4DD3473B" w14:textId="309F4146" w:rsidR="001259EF" w:rsidRDefault="001259EF" w:rsidP="00FA791B">
      <w:pPr>
        <w:rPr>
          <w:sz w:val="24"/>
          <w:szCs w:val="24"/>
        </w:rPr>
      </w:pPr>
      <w:r>
        <w:rPr>
          <w:sz w:val="24"/>
          <w:szCs w:val="24"/>
          <w:u w:val="single"/>
        </w:rPr>
        <w:t>Levels of Course Progress</w:t>
      </w:r>
      <w:r w:rsidR="00DB5E20">
        <w:rPr>
          <w:sz w:val="24"/>
          <w:szCs w:val="24"/>
          <w:u w:val="single"/>
        </w:rPr>
        <w:t>ion</w:t>
      </w:r>
      <w:r>
        <w:rPr>
          <w:sz w:val="24"/>
          <w:szCs w:val="24"/>
          <w:u w:val="single"/>
        </w:rPr>
        <w:t>:</w:t>
      </w:r>
    </w:p>
    <w:p w14:paraId="7D72E96A" w14:textId="5E627319" w:rsidR="001259EF" w:rsidRDefault="001259EF" w:rsidP="00FA791B">
      <w:pPr>
        <w:rPr>
          <w:sz w:val="24"/>
          <w:szCs w:val="24"/>
        </w:rPr>
      </w:pPr>
      <w:r>
        <w:rPr>
          <w:sz w:val="24"/>
          <w:szCs w:val="24"/>
        </w:rPr>
        <w:t>There are three levels of course progress</w:t>
      </w:r>
      <w:r w:rsidR="00DB5E20">
        <w:rPr>
          <w:sz w:val="24"/>
          <w:szCs w:val="24"/>
        </w:rPr>
        <w:t>ion</w:t>
      </w:r>
      <w:r>
        <w:rPr>
          <w:sz w:val="24"/>
          <w:szCs w:val="24"/>
        </w:rPr>
        <w:t>.  The three levels are initial, advancing and advanced.</w:t>
      </w:r>
    </w:p>
    <w:p w14:paraId="1C4234D7" w14:textId="7D8C9348" w:rsidR="001259EF" w:rsidRDefault="002C0A06" w:rsidP="00FA791B">
      <w:pPr>
        <w:rPr>
          <w:sz w:val="24"/>
          <w:szCs w:val="24"/>
        </w:rPr>
      </w:pPr>
      <w:r>
        <w:rPr>
          <w:sz w:val="24"/>
          <w:szCs w:val="24"/>
        </w:rPr>
        <w:t xml:space="preserve">The initial level is where all students start.  They must complete unit one of their </w:t>
      </w:r>
      <w:proofErr w:type="gramStart"/>
      <w:r>
        <w:rPr>
          <w:sz w:val="24"/>
          <w:szCs w:val="24"/>
        </w:rPr>
        <w:t>course</w:t>
      </w:r>
      <w:proofErr w:type="gramEnd"/>
      <w:r>
        <w:rPr>
          <w:sz w:val="24"/>
          <w:szCs w:val="24"/>
        </w:rPr>
        <w:t xml:space="preserve"> of study along with lesson one of unit two.  This level is composed of only </w:t>
      </w:r>
      <w:proofErr w:type="gramStart"/>
      <w:r>
        <w:rPr>
          <w:sz w:val="24"/>
          <w:szCs w:val="24"/>
        </w:rPr>
        <w:t>a theory</w:t>
      </w:r>
      <w:proofErr w:type="gramEnd"/>
      <w:r>
        <w:rPr>
          <w:sz w:val="24"/>
          <w:szCs w:val="24"/>
        </w:rPr>
        <w:t xml:space="preserve"> component.</w:t>
      </w:r>
    </w:p>
    <w:p w14:paraId="14FB394E" w14:textId="0EBFA0F1" w:rsidR="002C0A06" w:rsidRDefault="002C0A06" w:rsidP="00FA791B">
      <w:pPr>
        <w:rPr>
          <w:sz w:val="24"/>
          <w:szCs w:val="24"/>
        </w:rPr>
      </w:pPr>
      <w:r>
        <w:rPr>
          <w:sz w:val="24"/>
          <w:szCs w:val="24"/>
        </w:rPr>
        <w:t xml:space="preserve">The advancing level follows the initial level and is composed of both a theory component and practical component.  Students must complete all the required applications for their initial applications sheet, as well </w:t>
      </w:r>
      <w:proofErr w:type="gramStart"/>
      <w:r>
        <w:rPr>
          <w:sz w:val="24"/>
          <w:szCs w:val="24"/>
        </w:rPr>
        <w:t>as,</w:t>
      </w:r>
      <w:proofErr w:type="gramEnd"/>
      <w:r>
        <w:rPr>
          <w:sz w:val="24"/>
          <w:szCs w:val="24"/>
        </w:rPr>
        <w:t xml:space="preserve"> complete at least 15% of their total hours.  Excess hours over completing required applications will be spent advancing through the student’s theory requirement.  Upon completing the advancing level students will receive their professional kit.</w:t>
      </w:r>
      <w:r w:rsidR="00912FBC">
        <w:rPr>
          <w:sz w:val="24"/>
          <w:szCs w:val="24"/>
        </w:rPr>
        <w:t xml:space="preserve">  The table below shows the 15% hours requirement to work </w:t>
      </w:r>
      <w:proofErr w:type="gramStart"/>
      <w:r w:rsidR="00912FBC">
        <w:rPr>
          <w:sz w:val="24"/>
          <w:szCs w:val="24"/>
        </w:rPr>
        <w:t>on</w:t>
      </w:r>
      <w:proofErr w:type="gramEnd"/>
      <w:r w:rsidR="00912FBC">
        <w:rPr>
          <w:sz w:val="24"/>
          <w:szCs w:val="24"/>
        </w:rPr>
        <w:t xml:space="preserve"> the public for each course of </w:t>
      </w:r>
      <w:r w:rsidR="00912FBC">
        <w:rPr>
          <w:sz w:val="24"/>
          <w:szCs w:val="24"/>
        </w:rPr>
        <w:lastRenderedPageBreak/>
        <w:t>study offered.</w:t>
      </w:r>
      <w:r w:rsidR="004F10DC">
        <w:rPr>
          <w:sz w:val="24"/>
          <w:szCs w:val="24"/>
        </w:rPr>
        <w:t xml:space="preserve">  It is a state law that a student complete 15% of their overall hours before working on the public.</w:t>
      </w:r>
    </w:p>
    <w:tbl>
      <w:tblPr>
        <w:tblStyle w:val="TableGrid"/>
        <w:tblW w:w="0" w:type="auto"/>
        <w:tblLook w:val="04A0" w:firstRow="1" w:lastRow="0" w:firstColumn="1" w:lastColumn="0" w:noHBand="0" w:noVBand="1"/>
      </w:tblPr>
      <w:tblGrid>
        <w:gridCol w:w="2337"/>
        <w:gridCol w:w="2337"/>
        <w:gridCol w:w="2338"/>
        <w:gridCol w:w="2338"/>
      </w:tblGrid>
      <w:tr w:rsidR="00912FBC" w14:paraId="17D5E427" w14:textId="77777777" w:rsidTr="00344AC4">
        <w:tc>
          <w:tcPr>
            <w:tcW w:w="2337" w:type="dxa"/>
          </w:tcPr>
          <w:p w14:paraId="1A27FD24" w14:textId="77777777" w:rsidR="00912FBC" w:rsidRDefault="00912FBC" w:rsidP="00344AC4">
            <w:pPr>
              <w:rPr>
                <w:sz w:val="24"/>
                <w:szCs w:val="24"/>
              </w:rPr>
            </w:pPr>
            <w:r>
              <w:rPr>
                <w:sz w:val="24"/>
                <w:szCs w:val="24"/>
              </w:rPr>
              <w:t>Course of Study</w:t>
            </w:r>
          </w:p>
        </w:tc>
        <w:tc>
          <w:tcPr>
            <w:tcW w:w="2337" w:type="dxa"/>
          </w:tcPr>
          <w:p w14:paraId="0B271F61" w14:textId="77777777" w:rsidR="00912FBC" w:rsidRDefault="00912FBC" w:rsidP="00912FBC">
            <w:pPr>
              <w:jc w:val="center"/>
              <w:rPr>
                <w:sz w:val="24"/>
                <w:szCs w:val="24"/>
              </w:rPr>
            </w:pPr>
            <w:r>
              <w:rPr>
                <w:sz w:val="24"/>
                <w:szCs w:val="24"/>
              </w:rPr>
              <w:t>15% of Total Hours</w:t>
            </w:r>
          </w:p>
        </w:tc>
        <w:tc>
          <w:tcPr>
            <w:tcW w:w="2338" w:type="dxa"/>
          </w:tcPr>
          <w:p w14:paraId="76EB82C8" w14:textId="77777777" w:rsidR="00912FBC" w:rsidRDefault="00912FBC" w:rsidP="00344AC4">
            <w:pPr>
              <w:rPr>
                <w:sz w:val="24"/>
                <w:szCs w:val="24"/>
              </w:rPr>
            </w:pPr>
            <w:r>
              <w:rPr>
                <w:sz w:val="24"/>
                <w:szCs w:val="24"/>
              </w:rPr>
              <w:t>Course of Study</w:t>
            </w:r>
          </w:p>
        </w:tc>
        <w:tc>
          <w:tcPr>
            <w:tcW w:w="2338" w:type="dxa"/>
          </w:tcPr>
          <w:p w14:paraId="44053BDA" w14:textId="77777777" w:rsidR="00912FBC" w:rsidRDefault="00912FBC" w:rsidP="00912FBC">
            <w:pPr>
              <w:jc w:val="center"/>
              <w:rPr>
                <w:sz w:val="24"/>
                <w:szCs w:val="24"/>
              </w:rPr>
            </w:pPr>
            <w:r>
              <w:rPr>
                <w:sz w:val="24"/>
                <w:szCs w:val="24"/>
              </w:rPr>
              <w:t>15% of Total Hours</w:t>
            </w:r>
          </w:p>
        </w:tc>
      </w:tr>
      <w:tr w:rsidR="00912FBC" w14:paraId="4014152C" w14:textId="77777777" w:rsidTr="00344AC4">
        <w:tc>
          <w:tcPr>
            <w:tcW w:w="2337" w:type="dxa"/>
          </w:tcPr>
          <w:p w14:paraId="039E6A5D" w14:textId="77777777" w:rsidR="00912FBC" w:rsidRDefault="00912FBC" w:rsidP="00344AC4">
            <w:pPr>
              <w:rPr>
                <w:sz w:val="24"/>
                <w:szCs w:val="24"/>
              </w:rPr>
            </w:pPr>
            <w:r>
              <w:rPr>
                <w:sz w:val="24"/>
                <w:szCs w:val="24"/>
              </w:rPr>
              <w:t>Cosmetology</w:t>
            </w:r>
          </w:p>
        </w:tc>
        <w:tc>
          <w:tcPr>
            <w:tcW w:w="2337" w:type="dxa"/>
          </w:tcPr>
          <w:p w14:paraId="6F631C1E" w14:textId="77777777" w:rsidR="00912FBC" w:rsidRDefault="00912FBC" w:rsidP="00912FBC">
            <w:pPr>
              <w:jc w:val="center"/>
              <w:rPr>
                <w:sz w:val="24"/>
                <w:szCs w:val="24"/>
              </w:rPr>
            </w:pPr>
            <w:r>
              <w:rPr>
                <w:sz w:val="24"/>
                <w:szCs w:val="24"/>
              </w:rPr>
              <w:t>240</w:t>
            </w:r>
          </w:p>
        </w:tc>
        <w:tc>
          <w:tcPr>
            <w:tcW w:w="2338" w:type="dxa"/>
          </w:tcPr>
          <w:p w14:paraId="483A9CCA" w14:textId="77777777" w:rsidR="00912FBC" w:rsidRDefault="00912FBC" w:rsidP="00344AC4">
            <w:pPr>
              <w:rPr>
                <w:sz w:val="24"/>
                <w:szCs w:val="24"/>
              </w:rPr>
            </w:pPr>
            <w:r>
              <w:rPr>
                <w:sz w:val="24"/>
                <w:szCs w:val="24"/>
              </w:rPr>
              <w:t>Barber Styling</w:t>
            </w:r>
          </w:p>
        </w:tc>
        <w:tc>
          <w:tcPr>
            <w:tcW w:w="2338" w:type="dxa"/>
          </w:tcPr>
          <w:p w14:paraId="0B9DCED2" w14:textId="77777777" w:rsidR="00912FBC" w:rsidRDefault="00912FBC" w:rsidP="00912FBC">
            <w:pPr>
              <w:jc w:val="center"/>
              <w:rPr>
                <w:sz w:val="24"/>
                <w:szCs w:val="24"/>
              </w:rPr>
            </w:pPr>
            <w:r>
              <w:rPr>
                <w:sz w:val="24"/>
                <w:szCs w:val="24"/>
              </w:rPr>
              <w:t>187.5</w:t>
            </w:r>
          </w:p>
        </w:tc>
      </w:tr>
      <w:tr w:rsidR="00912FBC" w14:paraId="17DB383B" w14:textId="77777777" w:rsidTr="00344AC4">
        <w:tc>
          <w:tcPr>
            <w:tcW w:w="2337" w:type="dxa"/>
          </w:tcPr>
          <w:p w14:paraId="5D7D0C61" w14:textId="77777777" w:rsidR="00912FBC" w:rsidRDefault="00912FBC" w:rsidP="00344AC4">
            <w:pPr>
              <w:rPr>
                <w:sz w:val="24"/>
                <w:szCs w:val="24"/>
              </w:rPr>
            </w:pPr>
            <w:r>
              <w:rPr>
                <w:sz w:val="24"/>
                <w:szCs w:val="24"/>
              </w:rPr>
              <w:t>Hair Styling</w:t>
            </w:r>
          </w:p>
        </w:tc>
        <w:tc>
          <w:tcPr>
            <w:tcW w:w="2337" w:type="dxa"/>
          </w:tcPr>
          <w:p w14:paraId="2150C573" w14:textId="77777777" w:rsidR="00912FBC" w:rsidRDefault="00912FBC" w:rsidP="00912FBC">
            <w:pPr>
              <w:jc w:val="center"/>
              <w:rPr>
                <w:sz w:val="24"/>
                <w:szCs w:val="24"/>
              </w:rPr>
            </w:pPr>
            <w:r>
              <w:rPr>
                <w:sz w:val="24"/>
                <w:szCs w:val="24"/>
              </w:rPr>
              <w:t>150</w:t>
            </w:r>
          </w:p>
        </w:tc>
        <w:tc>
          <w:tcPr>
            <w:tcW w:w="2338" w:type="dxa"/>
          </w:tcPr>
          <w:p w14:paraId="32B388F2" w14:textId="77777777" w:rsidR="00912FBC" w:rsidRDefault="00912FBC" w:rsidP="00344AC4">
            <w:pPr>
              <w:rPr>
                <w:sz w:val="24"/>
                <w:szCs w:val="24"/>
              </w:rPr>
            </w:pPr>
            <w:r>
              <w:rPr>
                <w:sz w:val="24"/>
                <w:szCs w:val="24"/>
              </w:rPr>
              <w:t>Barber</w:t>
            </w:r>
          </w:p>
        </w:tc>
        <w:tc>
          <w:tcPr>
            <w:tcW w:w="2338" w:type="dxa"/>
          </w:tcPr>
          <w:p w14:paraId="2C998049" w14:textId="77777777" w:rsidR="00912FBC" w:rsidRDefault="00912FBC" w:rsidP="00912FBC">
            <w:pPr>
              <w:jc w:val="center"/>
              <w:rPr>
                <w:sz w:val="24"/>
                <w:szCs w:val="24"/>
              </w:rPr>
            </w:pPr>
            <w:r>
              <w:rPr>
                <w:sz w:val="24"/>
                <w:szCs w:val="24"/>
              </w:rPr>
              <w:t>150</w:t>
            </w:r>
          </w:p>
        </w:tc>
      </w:tr>
      <w:tr w:rsidR="00912FBC" w14:paraId="73DDDC8E" w14:textId="77777777" w:rsidTr="00344AC4">
        <w:tc>
          <w:tcPr>
            <w:tcW w:w="2337" w:type="dxa"/>
          </w:tcPr>
          <w:p w14:paraId="5008DC64" w14:textId="77777777" w:rsidR="00912FBC" w:rsidRDefault="00912FBC" w:rsidP="00344AC4">
            <w:pPr>
              <w:rPr>
                <w:sz w:val="24"/>
                <w:szCs w:val="24"/>
              </w:rPr>
            </w:pPr>
            <w:r>
              <w:rPr>
                <w:sz w:val="24"/>
                <w:szCs w:val="24"/>
              </w:rPr>
              <w:t>Esthetics</w:t>
            </w:r>
          </w:p>
        </w:tc>
        <w:tc>
          <w:tcPr>
            <w:tcW w:w="2337" w:type="dxa"/>
          </w:tcPr>
          <w:p w14:paraId="7EFBC190" w14:textId="77777777" w:rsidR="00912FBC" w:rsidRDefault="00912FBC" w:rsidP="00912FBC">
            <w:pPr>
              <w:jc w:val="center"/>
              <w:rPr>
                <w:sz w:val="24"/>
                <w:szCs w:val="24"/>
              </w:rPr>
            </w:pPr>
            <w:r>
              <w:rPr>
                <w:sz w:val="24"/>
                <w:szCs w:val="24"/>
              </w:rPr>
              <w:t>90</w:t>
            </w:r>
          </w:p>
        </w:tc>
        <w:tc>
          <w:tcPr>
            <w:tcW w:w="2338" w:type="dxa"/>
          </w:tcPr>
          <w:p w14:paraId="1B3DBE55" w14:textId="77777777" w:rsidR="00912FBC" w:rsidRDefault="00912FBC" w:rsidP="00344AC4">
            <w:pPr>
              <w:rPr>
                <w:sz w:val="24"/>
                <w:szCs w:val="24"/>
              </w:rPr>
            </w:pPr>
            <w:r>
              <w:rPr>
                <w:sz w:val="24"/>
                <w:szCs w:val="24"/>
              </w:rPr>
              <w:t>Nail Technology</w:t>
            </w:r>
          </w:p>
        </w:tc>
        <w:tc>
          <w:tcPr>
            <w:tcW w:w="2338" w:type="dxa"/>
          </w:tcPr>
          <w:p w14:paraId="2ABB70A9" w14:textId="77777777" w:rsidR="00912FBC" w:rsidRDefault="00912FBC" w:rsidP="00912FBC">
            <w:pPr>
              <w:jc w:val="center"/>
              <w:rPr>
                <w:sz w:val="24"/>
                <w:szCs w:val="24"/>
              </w:rPr>
            </w:pPr>
            <w:r>
              <w:rPr>
                <w:sz w:val="24"/>
                <w:szCs w:val="24"/>
              </w:rPr>
              <w:t>60</w:t>
            </w:r>
          </w:p>
        </w:tc>
      </w:tr>
    </w:tbl>
    <w:p w14:paraId="2ABA5051" w14:textId="1E30013E" w:rsidR="004F10DC" w:rsidRDefault="00455066" w:rsidP="00455066">
      <w:pPr>
        <w:jc w:val="center"/>
        <w:rPr>
          <w:sz w:val="24"/>
          <w:szCs w:val="24"/>
        </w:rPr>
      </w:pPr>
      <w:r>
        <w:rPr>
          <w:sz w:val="24"/>
          <w:szCs w:val="24"/>
        </w:rPr>
        <w:t>*Barber-Cosmetology students must meet the requirement for Cosmetology above</w:t>
      </w:r>
    </w:p>
    <w:p w14:paraId="3855D064" w14:textId="48A7FFA1" w:rsidR="00912FBC" w:rsidRDefault="002C0A06" w:rsidP="00FA791B">
      <w:pPr>
        <w:rPr>
          <w:sz w:val="24"/>
          <w:szCs w:val="24"/>
        </w:rPr>
      </w:pPr>
      <w:r>
        <w:rPr>
          <w:sz w:val="24"/>
          <w:szCs w:val="24"/>
        </w:rPr>
        <w:t>The advanced level follows the advancing level and is composed of both a theory component and practical component.  Students will be placed on the clinic floor and perform all required application</w:t>
      </w:r>
      <w:r w:rsidR="00912FBC">
        <w:rPr>
          <w:sz w:val="24"/>
          <w:szCs w:val="24"/>
        </w:rPr>
        <w:t>s</w:t>
      </w:r>
      <w:r>
        <w:rPr>
          <w:sz w:val="24"/>
          <w:szCs w:val="24"/>
        </w:rPr>
        <w:t xml:space="preserve"> on clients</w:t>
      </w:r>
      <w:r w:rsidR="00912FBC">
        <w:rPr>
          <w:sz w:val="24"/>
          <w:szCs w:val="24"/>
        </w:rPr>
        <w:t>, students, staff or mannequins</w:t>
      </w:r>
      <w:r>
        <w:rPr>
          <w:sz w:val="24"/>
          <w:szCs w:val="24"/>
        </w:rPr>
        <w:t xml:space="preserve">.  Students will also finish their theory course and prepare for graduation and their licensure exam.  </w:t>
      </w:r>
    </w:p>
    <w:p w14:paraId="700692E9" w14:textId="72FA1FC8" w:rsidR="004F10DC" w:rsidRDefault="004F10DC" w:rsidP="00FA791B">
      <w:pPr>
        <w:rPr>
          <w:sz w:val="24"/>
          <w:szCs w:val="24"/>
        </w:rPr>
      </w:pPr>
      <w:r>
        <w:rPr>
          <w:sz w:val="24"/>
          <w:szCs w:val="24"/>
          <w:u w:val="single"/>
        </w:rPr>
        <w:t>Clinic Floor:</w:t>
      </w:r>
    </w:p>
    <w:p w14:paraId="0897D0C7" w14:textId="5994AB0A" w:rsidR="004F10DC" w:rsidRDefault="00870A35" w:rsidP="00FA791B">
      <w:pPr>
        <w:rPr>
          <w:sz w:val="24"/>
          <w:szCs w:val="24"/>
        </w:rPr>
      </w:pPr>
      <w:r>
        <w:rPr>
          <w:sz w:val="24"/>
          <w:szCs w:val="24"/>
        </w:rPr>
        <w:t>The clinic floor is where students work</w:t>
      </w:r>
      <w:r w:rsidR="007C11D5">
        <w:rPr>
          <w:sz w:val="24"/>
          <w:szCs w:val="24"/>
        </w:rPr>
        <w:t>,</w:t>
      </w:r>
      <w:r>
        <w:rPr>
          <w:sz w:val="24"/>
          <w:szCs w:val="24"/>
        </w:rPr>
        <w:t xml:space="preserve"> under instructor supervision, </w:t>
      </w:r>
      <w:proofErr w:type="gramStart"/>
      <w:r>
        <w:rPr>
          <w:sz w:val="24"/>
          <w:szCs w:val="24"/>
        </w:rPr>
        <w:t>on</w:t>
      </w:r>
      <w:proofErr w:type="gramEnd"/>
      <w:r>
        <w:rPr>
          <w:sz w:val="24"/>
          <w:szCs w:val="24"/>
        </w:rPr>
        <w:t xml:space="preserve"> the public to practice and master their practical skills.  Only students in the advanced portion of their program can practice on the clinic floor.  The table below shows the number of days it will take to meet the 15% threshold of overall hours to work on the public by state law.</w:t>
      </w:r>
    </w:p>
    <w:tbl>
      <w:tblPr>
        <w:tblStyle w:val="TableGrid"/>
        <w:tblW w:w="9265" w:type="dxa"/>
        <w:tblLook w:val="04A0" w:firstRow="1" w:lastRow="0" w:firstColumn="1" w:lastColumn="0" w:noHBand="0" w:noVBand="1"/>
      </w:tblPr>
      <w:tblGrid>
        <w:gridCol w:w="4315"/>
        <w:gridCol w:w="1234"/>
        <w:gridCol w:w="920"/>
        <w:gridCol w:w="920"/>
        <w:gridCol w:w="920"/>
        <w:gridCol w:w="956"/>
      </w:tblGrid>
      <w:tr w:rsidR="00912C29" w14:paraId="138E03C3" w14:textId="77777777" w:rsidTr="000144B2">
        <w:tc>
          <w:tcPr>
            <w:tcW w:w="5549" w:type="dxa"/>
            <w:gridSpan w:val="2"/>
          </w:tcPr>
          <w:p w14:paraId="7C229615" w14:textId="1D84CBC5" w:rsidR="00912C29" w:rsidRPr="005B2475" w:rsidRDefault="005B2475" w:rsidP="00FA791B">
            <w:r w:rsidRPr="005B2475">
              <w:t>Total days to meet 15% requirement for each enrollment</w:t>
            </w:r>
          </w:p>
        </w:tc>
        <w:tc>
          <w:tcPr>
            <w:tcW w:w="3716" w:type="dxa"/>
            <w:gridSpan w:val="4"/>
          </w:tcPr>
          <w:p w14:paraId="17041B0A" w14:textId="07E84AF8" w:rsidR="00912C29" w:rsidRDefault="00912C29" w:rsidP="00912C29">
            <w:pPr>
              <w:jc w:val="center"/>
              <w:rPr>
                <w:sz w:val="24"/>
                <w:szCs w:val="24"/>
              </w:rPr>
            </w:pPr>
            <w:r>
              <w:rPr>
                <w:sz w:val="24"/>
                <w:szCs w:val="24"/>
              </w:rPr>
              <w:t>Hours/Day</w:t>
            </w:r>
          </w:p>
        </w:tc>
      </w:tr>
      <w:tr w:rsidR="001D7C85" w14:paraId="0F9EC805" w14:textId="77777777" w:rsidTr="000144B2">
        <w:tc>
          <w:tcPr>
            <w:tcW w:w="5549" w:type="dxa"/>
            <w:gridSpan w:val="2"/>
          </w:tcPr>
          <w:p w14:paraId="6363CD7D" w14:textId="4727FA2A" w:rsidR="001D7C85" w:rsidRDefault="001D7C85" w:rsidP="001D7C85">
            <w:pPr>
              <w:rPr>
                <w:sz w:val="24"/>
                <w:szCs w:val="24"/>
              </w:rPr>
            </w:pPr>
            <w:r>
              <w:rPr>
                <w:sz w:val="24"/>
                <w:szCs w:val="24"/>
              </w:rPr>
              <w:t xml:space="preserve">Enrollment </w:t>
            </w:r>
            <w:proofErr w:type="gramStart"/>
            <w:r>
              <w:rPr>
                <w:sz w:val="24"/>
                <w:szCs w:val="24"/>
              </w:rPr>
              <w:t>Time-</w:t>
            </w:r>
            <w:r w:rsidR="007F5131">
              <w:rPr>
                <w:sz w:val="24"/>
                <w:szCs w:val="24"/>
              </w:rPr>
              <w:t>F</w:t>
            </w:r>
            <w:r>
              <w:rPr>
                <w:sz w:val="24"/>
                <w:szCs w:val="24"/>
              </w:rPr>
              <w:t>rame</w:t>
            </w:r>
            <w:proofErr w:type="gramEnd"/>
          </w:p>
        </w:tc>
        <w:tc>
          <w:tcPr>
            <w:tcW w:w="920" w:type="dxa"/>
          </w:tcPr>
          <w:p w14:paraId="55DD3FCF" w14:textId="6AA2D3D2" w:rsidR="001D7C85" w:rsidRDefault="001D7C85" w:rsidP="005B2475">
            <w:pPr>
              <w:jc w:val="center"/>
              <w:rPr>
                <w:sz w:val="24"/>
                <w:szCs w:val="24"/>
              </w:rPr>
            </w:pPr>
            <w:r>
              <w:rPr>
                <w:sz w:val="24"/>
                <w:szCs w:val="24"/>
              </w:rPr>
              <w:t>Full</w:t>
            </w:r>
          </w:p>
        </w:tc>
        <w:tc>
          <w:tcPr>
            <w:tcW w:w="920" w:type="dxa"/>
          </w:tcPr>
          <w:p w14:paraId="439365CD" w14:textId="5BAB6DAA" w:rsidR="001D7C85" w:rsidRDefault="001D7C85" w:rsidP="005B2475">
            <w:pPr>
              <w:jc w:val="center"/>
              <w:rPr>
                <w:sz w:val="24"/>
                <w:szCs w:val="24"/>
              </w:rPr>
            </w:pPr>
            <w:r>
              <w:rPr>
                <w:sz w:val="24"/>
                <w:szCs w:val="24"/>
              </w:rPr>
              <w:t>3/4</w:t>
            </w:r>
          </w:p>
        </w:tc>
        <w:tc>
          <w:tcPr>
            <w:tcW w:w="920" w:type="dxa"/>
          </w:tcPr>
          <w:p w14:paraId="2BF2B099" w14:textId="5A67FA4A" w:rsidR="001D7C85" w:rsidRDefault="001D7C85" w:rsidP="005B2475">
            <w:pPr>
              <w:jc w:val="center"/>
              <w:rPr>
                <w:sz w:val="24"/>
                <w:szCs w:val="24"/>
              </w:rPr>
            </w:pPr>
            <w:r>
              <w:rPr>
                <w:sz w:val="24"/>
                <w:szCs w:val="24"/>
              </w:rPr>
              <w:t>1/2</w:t>
            </w:r>
          </w:p>
        </w:tc>
        <w:tc>
          <w:tcPr>
            <w:tcW w:w="956" w:type="dxa"/>
          </w:tcPr>
          <w:p w14:paraId="4433BB21" w14:textId="659B9735" w:rsidR="001D7C85" w:rsidRDefault="001D7C85" w:rsidP="005B2475">
            <w:pPr>
              <w:jc w:val="center"/>
              <w:rPr>
                <w:sz w:val="24"/>
                <w:szCs w:val="24"/>
              </w:rPr>
            </w:pPr>
            <w:r>
              <w:rPr>
                <w:sz w:val="24"/>
                <w:szCs w:val="24"/>
              </w:rPr>
              <w:t>1/4</w:t>
            </w:r>
          </w:p>
        </w:tc>
      </w:tr>
      <w:tr w:rsidR="000144B2" w14:paraId="664D3AB4" w14:textId="77777777" w:rsidTr="000144B2">
        <w:tc>
          <w:tcPr>
            <w:tcW w:w="5549" w:type="dxa"/>
            <w:gridSpan w:val="2"/>
          </w:tcPr>
          <w:p w14:paraId="73D4C321" w14:textId="7D9B8AC4" w:rsidR="000144B2" w:rsidRDefault="000144B2" w:rsidP="00FA791B">
            <w:pPr>
              <w:rPr>
                <w:sz w:val="24"/>
                <w:szCs w:val="24"/>
              </w:rPr>
            </w:pPr>
            <w:r>
              <w:rPr>
                <w:sz w:val="24"/>
                <w:szCs w:val="24"/>
              </w:rPr>
              <w:t>Hours Each Day</w:t>
            </w:r>
          </w:p>
        </w:tc>
        <w:tc>
          <w:tcPr>
            <w:tcW w:w="920" w:type="dxa"/>
          </w:tcPr>
          <w:p w14:paraId="1DD6CB22" w14:textId="1D3C3C4C" w:rsidR="000144B2" w:rsidRDefault="000144B2" w:rsidP="005B2475">
            <w:pPr>
              <w:jc w:val="center"/>
              <w:rPr>
                <w:sz w:val="24"/>
                <w:szCs w:val="24"/>
              </w:rPr>
            </w:pPr>
            <w:r>
              <w:rPr>
                <w:sz w:val="24"/>
                <w:szCs w:val="24"/>
              </w:rPr>
              <w:t>10</w:t>
            </w:r>
          </w:p>
        </w:tc>
        <w:tc>
          <w:tcPr>
            <w:tcW w:w="920" w:type="dxa"/>
          </w:tcPr>
          <w:p w14:paraId="0DE1BAD1" w14:textId="247345CF" w:rsidR="000144B2" w:rsidRDefault="000144B2" w:rsidP="005B2475">
            <w:pPr>
              <w:jc w:val="center"/>
              <w:rPr>
                <w:sz w:val="24"/>
                <w:szCs w:val="24"/>
              </w:rPr>
            </w:pPr>
            <w:r>
              <w:rPr>
                <w:sz w:val="24"/>
                <w:szCs w:val="24"/>
              </w:rPr>
              <w:t>7.5</w:t>
            </w:r>
          </w:p>
        </w:tc>
        <w:tc>
          <w:tcPr>
            <w:tcW w:w="920" w:type="dxa"/>
          </w:tcPr>
          <w:p w14:paraId="5664F094" w14:textId="0939AB7F" w:rsidR="000144B2" w:rsidRDefault="000144B2" w:rsidP="005B2475">
            <w:pPr>
              <w:jc w:val="center"/>
              <w:rPr>
                <w:sz w:val="24"/>
                <w:szCs w:val="24"/>
              </w:rPr>
            </w:pPr>
            <w:r>
              <w:rPr>
                <w:sz w:val="24"/>
                <w:szCs w:val="24"/>
              </w:rPr>
              <w:t>5</w:t>
            </w:r>
          </w:p>
        </w:tc>
        <w:tc>
          <w:tcPr>
            <w:tcW w:w="956" w:type="dxa"/>
          </w:tcPr>
          <w:p w14:paraId="16CD8AA9" w14:textId="47060E70" w:rsidR="000144B2" w:rsidRDefault="000144B2" w:rsidP="005B2475">
            <w:pPr>
              <w:jc w:val="center"/>
              <w:rPr>
                <w:sz w:val="24"/>
                <w:szCs w:val="24"/>
              </w:rPr>
            </w:pPr>
            <w:r>
              <w:rPr>
                <w:sz w:val="24"/>
                <w:szCs w:val="24"/>
              </w:rPr>
              <w:t>2.5</w:t>
            </w:r>
          </w:p>
        </w:tc>
      </w:tr>
      <w:tr w:rsidR="00271CFB" w14:paraId="639C960D" w14:textId="77777777" w:rsidTr="000144B2">
        <w:tc>
          <w:tcPr>
            <w:tcW w:w="4315" w:type="dxa"/>
          </w:tcPr>
          <w:p w14:paraId="3B199B0F" w14:textId="160A3010" w:rsidR="00271CFB" w:rsidRPr="001D7C85" w:rsidRDefault="00271CFB" w:rsidP="00FA791B">
            <w:pPr>
              <w:rPr>
                <w:b/>
                <w:sz w:val="24"/>
                <w:szCs w:val="24"/>
              </w:rPr>
            </w:pPr>
            <w:r>
              <w:rPr>
                <w:b/>
                <w:sz w:val="24"/>
                <w:szCs w:val="24"/>
              </w:rPr>
              <w:t>Course of Study</w:t>
            </w:r>
          </w:p>
        </w:tc>
        <w:tc>
          <w:tcPr>
            <w:tcW w:w="1234" w:type="dxa"/>
          </w:tcPr>
          <w:p w14:paraId="605E5A0D" w14:textId="570977E0" w:rsidR="00271CFB" w:rsidRDefault="00271CFB" w:rsidP="00FA791B">
            <w:pPr>
              <w:rPr>
                <w:sz w:val="24"/>
                <w:szCs w:val="24"/>
              </w:rPr>
            </w:pPr>
            <w:r>
              <w:rPr>
                <w:sz w:val="24"/>
                <w:szCs w:val="24"/>
              </w:rPr>
              <w:t>15% Req</w:t>
            </w:r>
          </w:p>
        </w:tc>
        <w:tc>
          <w:tcPr>
            <w:tcW w:w="3716" w:type="dxa"/>
            <w:gridSpan w:val="4"/>
          </w:tcPr>
          <w:p w14:paraId="45C2F778" w14:textId="77777777" w:rsidR="00271CFB" w:rsidRDefault="00271CFB" w:rsidP="005B2475">
            <w:pPr>
              <w:jc w:val="center"/>
              <w:rPr>
                <w:sz w:val="24"/>
                <w:szCs w:val="24"/>
              </w:rPr>
            </w:pPr>
          </w:p>
        </w:tc>
      </w:tr>
      <w:tr w:rsidR="000144B2" w14:paraId="6CF3BCFD" w14:textId="77777777" w:rsidTr="000144B2">
        <w:tc>
          <w:tcPr>
            <w:tcW w:w="4315" w:type="dxa"/>
          </w:tcPr>
          <w:p w14:paraId="2CA3C6BF" w14:textId="581A9635" w:rsidR="000144B2" w:rsidRPr="001D7C85" w:rsidRDefault="000144B2" w:rsidP="00FA791B">
            <w:pPr>
              <w:rPr>
                <w:b/>
                <w:sz w:val="24"/>
                <w:szCs w:val="24"/>
              </w:rPr>
            </w:pPr>
            <w:r w:rsidRPr="001D7C85">
              <w:rPr>
                <w:b/>
                <w:sz w:val="24"/>
                <w:szCs w:val="24"/>
              </w:rPr>
              <w:t>Cosmetology</w:t>
            </w:r>
          </w:p>
        </w:tc>
        <w:tc>
          <w:tcPr>
            <w:tcW w:w="1234" w:type="dxa"/>
          </w:tcPr>
          <w:p w14:paraId="220C5326" w14:textId="1BB49178" w:rsidR="000144B2" w:rsidRDefault="000144B2" w:rsidP="00FA791B">
            <w:pPr>
              <w:rPr>
                <w:sz w:val="24"/>
                <w:szCs w:val="24"/>
              </w:rPr>
            </w:pPr>
            <w:r>
              <w:rPr>
                <w:sz w:val="24"/>
                <w:szCs w:val="24"/>
              </w:rPr>
              <w:t>240</w:t>
            </w:r>
          </w:p>
        </w:tc>
        <w:tc>
          <w:tcPr>
            <w:tcW w:w="920" w:type="dxa"/>
          </w:tcPr>
          <w:p w14:paraId="6E5690B6" w14:textId="2ABBBC42" w:rsidR="000144B2" w:rsidRDefault="000144B2" w:rsidP="005B2475">
            <w:pPr>
              <w:jc w:val="center"/>
              <w:rPr>
                <w:sz w:val="24"/>
                <w:szCs w:val="24"/>
              </w:rPr>
            </w:pPr>
            <w:r>
              <w:rPr>
                <w:sz w:val="24"/>
                <w:szCs w:val="24"/>
              </w:rPr>
              <w:t>24</w:t>
            </w:r>
          </w:p>
        </w:tc>
        <w:tc>
          <w:tcPr>
            <w:tcW w:w="920" w:type="dxa"/>
          </w:tcPr>
          <w:p w14:paraId="6DDB7428" w14:textId="54EB4395" w:rsidR="000144B2" w:rsidRDefault="000144B2" w:rsidP="005B2475">
            <w:pPr>
              <w:jc w:val="center"/>
              <w:rPr>
                <w:sz w:val="24"/>
                <w:szCs w:val="24"/>
              </w:rPr>
            </w:pPr>
            <w:r>
              <w:rPr>
                <w:sz w:val="24"/>
                <w:szCs w:val="24"/>
              </w:rPr>
              <w:t>32</w:t>
            </w:r>
          </w:p>
        </w:tc>
        <w:tc>
          <w:tcPr>
            <w:tcW w:w="920" w:type="dxa"/>
          </w:tcPr>
          <w:p w14:paraId="125113AB" w14:textId="62FC8240" w:rsidR="000144B2" w:rsidRDefault="000144B2" w:rsidP="005B2475">
            <w:pPr>
              <w:jc w:val="center"/>
              <w:rPr>
                <w:sz w:val="24"/>
                <w:szCs w:val="24"/>
              </w:rPr>
            </w:pPr>
            <w:r>
              <w:rPr>
                <w:sz w:val="24"/>
                <w:szCs w:val="24"/>
              </w:rPr>
              <w:t>48</w:t>
            </w:r>
          </w:p>
        </w:tc>
        <w:tc>
          <w:tcPr>
            <w:tcW w:w="956" w:type="dxa"/>
          </w:tcPr>
          <w:p w14:paraId="1366E1DE" w14:textId="431B940D" w:rsidR="000144B2" w:rsidRDefault="000144B2" w:rsidP="005B2475">
            <w:pPr>
              <w:jc w:val="center"/>
              <w:rPr>
                <w:sz w:val="24"/>
                <w:szCs w:val="24"/>
              </w:rPr>
            </w:pPr>
            <w:r>
              <w:rPr>
                <w:sz w:val="24"/>
                <w:szCs w:val="24"/>
              </w:rPr>
              <w:t>96</w:t>
            </w:r>
          </w:p>
        </w:tc>
      </w:tr>
      <w:tr w:rsidR="000144B2" w14:paraId="339A0CED" w14:textId="77777777" w:rsidTr="000144B2">
        <w:tc>
          <w:tcPr>
            <w:tcW w:w="4315" w:type="dxa"/>
          </w:tcPr>
          <w:p w14:paraId="2F2B5BE1" w14:textId="21CA5A4B" w:rsidR="000144B2" w:rsidRPr="001D7C85" w:rsidRDefault="000144B2" w:rsidP="00FA791B">
            <w:pPr>
              <w:rPr>
                <w:b/>
                <w:sz w:val="24"/>
                <w:szCs w:val="24"/>
              </w:rPr>
            </w:pPr>
            <w:r w:rsidRPr="001D7C85">
              <w:rPr>
                <w:b/>
                <w:sz w:val="24"/>
                <w:szCs w:val="24"/>
              </w:rPr>
              <w:t>Barber Stylist</w:t>
            </w:r>
          </w:p>
        </w:tc>
        <w:tc>
          <w:tcPr>
            <w:tcW w:w="1234" w:type="dxa"/>
          </w:tcPr>
          <w:p w14:paraId="2D7086BA" w14:textId="524A0EED" w:rsidR="000144B2" w:rsidRDefault="000144B2" w:rsidP="00FA791B">
            <w:pPr>
              <w:rPr>
                <w:sz w:val="24"/>
                <w:szCs w:val="24"/>
              </w:rPr>
            </w:pPr>
            <w:r>
              <w:rPr>
                <w:sz w:val="24"/>
                <w:szCs w:val="24"/>
              </w:rPr>
              <w:t>187.5</w:t>
            </w:r>
          </w:p>
        </w:tc>
        <w:tc>
          <w:tcPr>
            <w:tcW w:w="920" w:type="dxa"/>
          </w:tcPr>
          <w:p w14:paraId="3F5730CC" w14:textId="1943885A" w:rsidR="000144B2" w:rsidRDefault="000144B2" w:rsidP="005B2475">
            <w:pPr>
              <w:jc w:val="center"/>
              <w:rPr>
                <w:sz w:val="24"/>
                <w:szCs w:val="24"/>
              </w:rPr>
            </w:pPr>
            <w:r>
              <w:rPr>
                <w:sz w:val="24"/>
                <w:szCs w:val="24"/>
              </w:rPr>
              <w:t>18.75</w:t>
            </w:r>
          </w:p>
        </w:tc>
        <w:tc>
          <w:tcPr>
            <w:tcW w:w="920" w:type="dxa"/>
          </w:tcPr>
          <w:p w14:paraId="57A0B539" w14:textId="435C0A79" w:rsidR="000144B2" w:rsidRDefault="000144B2" w:rsidP="005B2475">
            <w:pPr>
              <w:jc w:val="center"/>
              <w:rPr>
                <w:sz w:val="24"/>
                <w:szCs w:val="24"/>
              </w:rPr>
            </w:pPr>
            <w:r>
              <w:rPr>
                <w:sz w:val="24"/>
                <w:szCs w:val="24"/>
              </w:rPr>
              <w:t>25</w:t>
            </w:r>
          </w:p>
        </w:tc>
        <w:tc>
          <w:tcPr>
            <w:tcW w:w="920" w:type="dxa"/>
          </w:tcPr>
          <w:p w14:paraId="1C38016A" w14:textId="3AE443D9" w:rsidR="000144B2" w:rsidRDefault="000144B2" w:rsidP="005B2475">
            <w:pPr>
              <w:jc w:val="center"/>
              <w:rPr>
                <w:sz w:val="24"/>
                <w:szCs w:val="24"/>
              </w:rPr>
            </w:pPr>
            <w:r>
              <w:rPr>
                <w:sz w:val="24"/>
                <w:szCs w:val="24"/>
              </w:rPr>
              <w:t>37.5</w:t>
            </w:r>
          </w:p>
        </w:tc>
        <w:tc>
          <w:tcPr>
            <w:tcW w:w="956" w:type="dxa"/>
          </w:tcPr>
          <w:p w14:paraId="739EF140" w14:textId="545717E7" w:rsidR="000144B2" w:rsidRDefault="000144B2" w:rsidP="005B2475">
            <w:pPr>
              <w:jc w:val="center"/>
              <w:rPr>
                <w:sz w:val="24"/>
                <w:szCs w:val="24"/>
              </w:rPr>
            </w:pPr>
            <w:r>
              <w:rPr>
                <w:sz w:val="24"/>
                <w:szCs w:val="24"/>
              </w:rPr>
              <w:t>75</w:t>
            </w:r>
          </w:p>
        </w:tc>
      </w:tr>
      <w:tr w:rsidR="000144B2" w14:paraId="3736E2C1" w14:textId="77777777" w:rsidTr="000144B2">
        <w:tc>
          <w:tcPr>
            <w:tcW w:w="4315" w:type="dxa"/>
          </w:tcPr>
          <w:p w14:paraId="23944E34" w14:textId="1D55FE42" w:rsidR="000144B2" w:rsidRPr="001D7C85" w:rsidRDefault="000144B2" w:rsidP="00FA791B">
            <w:pPr>
              <w:rPr>
                <w:b/>
                <w:sz w:val="24"/>
                <w:szCs w:val="24"/>
              </w:rPr>
            </w:pPr>
            <w:r w:rsidRPr="001D7C85">
              <w:rPr>
                <w:b/>
                <w:sz w:val="24"/>
                <w:szCs w:val="24"/>
              </w:rPr>
              <w:t>Barber</w:t>
            </w:r>
          </w:p>
        </w:tc>
        <w:tc>
          <w:tcPr>
            <w:tcW w:w="1234" w:type="dxa"/>
          </w:tcPr>
          <w:p w14:paraId="0B88E6BA" w14:textId="427ED963" w:rsidR="000144B2" w:rsidRDefault="000144B2" w:rsidP="00FA791B">
            <w:pPr>
              <w:rPr>
                <w:sz w:val="24"/>
                <w:szCs w:val="24"/>
              </w:rPr>
            </w:pPr>
            <w:r>
              <w:rPr>
                <w:sz w:val="24"/>
                <w:szCs w:val="24"/>
              </w:rPr>
              <w:t>150</w:t>
            </w:r>
          </w:p>
        </w:tc>
        <w:tc>
          <w:tcPr>
            <w:tcW w:w="920" w:type="dxa"/>
          </w:tcPr>
          <w:p w14:paraId="3A9207E4" w14:textId="46B6AD62" w:rsidR="000144B2" w:rsidRDefault="000144B2" w:rsidP="000144B2">
            <w:pPr>
              <w:jc w:val="center"/>
              <w:rPr>
                <w:sz w:val="24"/>
                <w:szCs w:val="24"/>
              </w:rPr>
            </w:pPr>
            <w:r>
              <w:rPr>
                <w:sz w:val="24"/>
                <w:szCs w:val="24"/>
              </w:rPr>
              <w:t>15</w:t>
            </w:r>
          </w:p>
        </w:tc>
        <w:tc>
          <w:tcPr>
            <w:tcW w:w="920" w:type="dxa"/>
          </w:tcPr>
          <w:p w14:paraId="7B299ED7" w14:textId="1B4979B7" w:rsidR="000144B2" w:rsidRDefault="000144B2" w:rsidP="005B2475">
            <w:pPr>
              <w:jc w:val="center"/>
              <w:rPr>
                <w:sz w:val="24"/>
                <w:szCs w:val="24"/>
              </w:rPr>
            </w:pPr>
            <w:r>
              <w:rPr>
                <w:sz w:val="24"/>
                <w:szCs w:val="24"/>
              </w:rPr>
              <w:t>20</w:t>
            </w:r>
          </w:p>
        </w:tc>
        <w:tc>
          <w:tcPr>
            <w:tcW w:w="920" w:type="dxa"/>
          </w:tcPr>
          <w:p w14:paraId="006E0B59" w14:textId="03311B4C" w:rsidR="000144B2" w:rsidRDefault="000144B2" w:rsidP="005B2475">
            <w:pPr>
              <w:jc w:val="center"/>
              <w:rPr>
                <w:sz w:val="24"/>
                <w:szCs w:val="24"/>
              </w:rPr>
            </w:pPr>
            <w:r>
              <w:rPr>
                <w:sz w:val="24"/>
                <w:szCs w:val="24"/>
              </w:rPr>
              <w:t>30</w:t>
            </w:r>
          </w:p>
        </w:tc>
        <w:tc>
          <w:tcPr>
            <w:tcW w:w="956" w:type="dxa"/>
          </w:tcPr>
          <w:p w14:paraId="1823F9E7" w14:textId="393032F6" w:rsidR="000144B2" w:rsidRDefault="000144B2" w:rsidP="005B2475">
            <w:pPr>
              <w:jc w:val="center"/>
              <w:rPr>
                <w:sz w:val="24"/>
                <w:szCs w:val="24"/>
              </w:rPr>
            </w:pPr>
            <w:r>
              <w:rPr>
                <w:sz w:val="24"/>
                <w:szCs w:val="24"/>
              </w:rPr>
              <w:t>60</w:t>
            </w:r>
          </w:p>
        </w:tc>
      </w:tr>
      <w:tr w:rsidR="000144B2" w14:paraId="28EBCF0F" w14:textId="77777777" w:rsidTr="000144B2">
        <w:tc>
          <w:tcPr>
            <w:tcW w:w="4315" w:type="dxa"/>
          </w:tcPr>
          <w:p w14:paraId="23BEE3D0" w14:textId="0C7A9B61" w:rsidR="000144B2" w:rsidRPr="001D7C85" w:rsidRDefault="000144B2" w:rsidP="00FA791B">
            <w:pPr>
              <w:rPr>
                <w:b/>
                <w:sz w:val="24"/>
                <w:szCs w:val="24"/>
              </w:rPr>
            </w:pPr>
            <w:r w:rsidRPr="001D7C85">
              <w:rPr>
                <w:b/>
                <w:sz w:val="24"/>
                <w:szCs w:val="24"/>
              </w:rPr>
              <w:t>Hair Stylist</w:t>
            </w:r>
          </w:p>
        </w:tc>
        <w:tc>
          <w:tcPr>
            <w:tcW w:w="1234" w:type="dxa"/>
          </w:tcPr>
          <w:p w14:paraId="6D3672A9" w14:textId="5BF0461A" w:rsidR="000144B2" w:rsidRDefault="000144B2" w:rsidP="00FA791B">
            <w:pPr>
              <w:rPr>
                <w:sz w:val="24"/>
                <w:szCs w:val="24"/>
              </w:rPr>
            </w:pPr>
            <w:r>
              <w:rPr>
                <w:sz w:val="24"/>
                <w:szCs w:val="24"/>
              </w:rPr>
              <w:t>150</w:t>
            </w:r>
          </w:p>
        </w:tc>
        <w:tc>
          <w:tcPr>
            <w:tcW w:w="920" w:type="dxa"/>
          </w:tcPr>
          <w:p w14:paraId="238B7EF6" w14:textId="5059025F" w:rsidR="000144B2" w:rsidRDefault="000144B2" w:rsidP="005B2475">
            <w:pPr>
              <w:jc w:val="center"/>
              <w:rPr>
                <w:sz w:val="24"/>
                <w:szCs w:val="24"/>
              </w:rPr>
            </w:pPr>
            <w:r>
              <w:rPr>
                <w:sz w:val="24"/>
                <w:szCs w:val="24"/>
              </w:rPr>
              <w:t>15</w:t>
            </w:r>
          </w:p>
        </w:tc>
        <w:tc>
          <w:tcPr>
            <w:tcW w:w="920" w:type="dxa"/>
          </w:tcPr>
          <w:p w14:paraId="408FF1D2" w14:textId="173D9D88" w:rsidR="000144B2" w:rsidRDefault="000144B2" w:rsidP="005B2475">
            <w:pPr>
              <w:jc w:val="center"/>
              <w:rPr>
                <w:sz w:val="24"/>
                <w:szCs w:val="24"/>
              </w:rPr>
            </w:pPr>
            <w:r>
              <w:rPr>
                <w:sz w:val="24"/>
                <w:szCs w:val="24"/>
              </w:rPr>
              <w:t>20</w:t>
            </w:r>
          </w:p>
        </w:tc>
        <w:tc>
          <w:tcPr>
            <w:tcW w:w="920" w:type="dxa"/>
          </w:tcPr>
          <w:p w14:paraId="50324A39" w14:textId="5C5B9777" w:rsidR="000144B2" w:rsidRDefault="000144B2" w:rsidP="005B2475">
            <w:pPr>
              <w:jc w:val="center"/>
              <w:rPr>
                <w:sz w:val="24"/>
                <w:szCs w:val="24"/>
              </w:rPr>
            </w:pPr>
            <w:r>
              <w:rPr>
                <w:sz w:val="24"/>
                <w:szCs w:val="24"/>
              </w:rPr>
              <w:t>30</w:t>
            </w:r>
          </w:p>
        </w:tc>
        <w:tc>
          <w:tcPr>
            <w:tcW w:w="956" w:type="dxa"/>
          </w:tcPr>
          <w:p w14:paraId="6FEB175A" w14:textId="0D07D719" w:rsidR="000144B2" w:rsidRDefault="000144B2" w:rsidP="000144B2">
            <w:pPr>
              <w:jc w:val="center"/>
              <w:rPr>
                <w:sz w:val="24"/>
                <w:szCs w:val="24"/>
              </w:rPr>
            </w:pPr>
            <w:r>
              <w:rPr>
                <w:sz w:val="24"/>
                <w:szCs w:val="24"/>
              </w:rPr>
              <w:t>60</w:t>
            </w:r>
          </w:p>
        </w:tc>
      </w:tr>
      <w:tr w:rsidR="000144B2" w14:paraId="184EC928" w14:textId="77777777" w:rsidTr="000144B2">
        <w:tc>
          <w:tcPr>
            <w:tcW w:w="4315" w:type="dxa"/>
          </w:tcPr>
          <w:p w14:paraId="28733B4A" w14:textId="01B75999" w:rsidR="000144B2" w:rsidRPr="001D7C85" w:rsidRDefault="000144B2" w:rsidP="00FA791B">
            <w:pPr>
              <w:rPr>
                <w:b/>
                <w:sz w:val="24"/>
                <w:szCs w:val="24"/>
              </w:rPr>
            </w:pPr>
            <w:r w:rsidRPr="001D7C85">
              <w:rPr>
                <w:b/>
                <w:sz w:val="24"/>
                <w:szCs w:val="24"/>
              </w:rPr>
              <w:t>Esthetics</w:t>
            </w:r>
          </w:p>
        </w:tc>
        <w:tc>
          <w:tcPr>
            <w:tcW w:w="1234" w:type="dxa"/>
          </w:tcPr>
          <w:p w14:paraId="67B643D9" w14:textId="1813D212" w:rsidR="000144B2" w:rsidRDefault="000144B2" w:rsidP="00FA791B">
            <w:pPr>
              <w:rPr>
                <w:sz w:val="24"/>
                <w:szCs w:val="24"/>
              </w:rPr>
            </w:pPr>
            <w:r>
              <w:rPr>
                <w:sz w:val="24"/>
                <w:szCs w:val="24"/>
              </w:rPr>
              <w:t>90</w:t>
            </w:r>
          </w:p>
        </w:tc>
        <w:tc>
          <w:tcPr>
            <w:tcW w:w="920" w:type="dxa"/>
          </w:tcPr>
          <w:p w14:paraId="32666ACD" w14:textId="772EA413" w:rsidR="000144B2" w:rsidRDefault="000144B2" w:rsidP="005B2475">
            <w:pPr>
              <w:jc w:val="center"/>
              <w:rPr>
                <w:sz w:val="24"/>
                <w:szCs w:val="24"/>
              </w:rPr>
            </w:pPr>
            <w:r>
              <w:rPr>
                <w:sz w:val="24"/>
                <w:szCs w:val="24"/>
              </w:rPr>
              <w:t>9</w:t>
            </w:r>
          </w:p>
        </w:tc>
        <w:tc>
          <w:tcPr>
            <w:tcW w:w="920" w:type="dxa"/>
          </w:tcPr>
          <w:p w14:paraId="36A2EE78" w14:textId="3BC8DD33" w:rsidR="000144B2" w:rsidRDefault="000144B2" w:rsidP="005B2475">
            <w:pPr>
              <w:jc w:val="center"/>
              <w:rPr>
                <w:sz w:val="24"/>
                <w:szCs w:val="24"/>
              </w:rPr>
            </w:pPr>
            <w:r>
              <w:rPr>
                <w:sz w:val="24"/>
                <w:szCs w:val="24"/>
              </w:rPr>
              <w:t>12</w:t>
            </w:r>
          </w:p>
        </w:tc>
        <w:tc>
          <w:tcPr>
            <w:tcW w:w="920" w:type="dxa"/>
          </w:tcPr>
          <w:p w14:paraId="475E77DB" w14:textId="5A79C0FF" w:rsidR="000144B2" w:rsidRDefault="000144B2" w:rsidP="005B2475">
            <w:pPr>
              <w:jc w:val="center"/>
              <w:rPr>
                <w:sz w:val="24"/>
                <w:szCs w:val="24"/>
              </w:rPr>
            </w:pPr>
            <w:r>
              <w:rPr>
                <w:sz w:val="24"/>
                <w:szCs w:val="24"/>
              </w:rPr>
              <w:t>18</w:t>
            </w:r>
          </w:p>
        </w:tc>
        <w:tc>
          <w:tcPr>
            <w:tcW w:w="956" w:type="dxa"/>
          </w:tcPr>
          <w:p w14:paraId="4FD422FB" w14:textId="156279EF" w:rsidR="000144B2" w:rsidRDefault="000144B2" w:rsidP="005B2475">
            <w:pPr>
              <w:jc w:val="center"/>
              <w:rPr>
                <w:sz w:val="24"/>
                <w:szCs w:val="24"/>
              </w:rPr>
            </w:pPr>
            <w:r>
              <w:rPr>
                <w:sz w:val="24"/>
                <w:szCs w:val="24"/>
              </w:rPr>
              <w:t>36</w:t>
            </w:r>
          </w:p>
        </w:tc>
      </w:tr>
      <w:tr w:rsidR="000144B2" w14:paraId="297984CE" w14:textId="77777777" w:rsidTr="000144B2">
        <w:tc>
          <w:tcPr>
            <w:tcW w:w="4315" w:type="dxa"/>
          </w:tcPr>
          <w:p w14:paraId="495A67C8" w14:textId="35862FA8" w:rsidR="000144B2" w:rsidRPr="001D7C85" w:rsidRDefault="000144B2" w:rsidP="00FA791B">
            <w:pPr>
              <w:rPr>
                <w:b/>
                <w:sz w:val="24"/>
                <w:szCs w:val="24"/>
              </w:rPr>
            </w:pPr>
            <w:r w:rsidRPr="001D7C85">
              <w:rPr>
                <w:b/>
                <w:sz w:val="24"/>
                <w:szCs w:val="24"/>
              </w:rPr>
              <w:t>Nail Technology</w:t>
            </w:r>
          </w:p>
        </w:tc>
        <w:tc>
          <w:tcPr>
            <w:tcW w:w="1234" w:type="dxa"/>
          </w:tcPr>
          <w:p w14:paraId="2C4C4032" w14:textId="665284F8" w:rsidR="000144B2" w:rsidRDefault="000144B2" w:rsidP="00FA791B">
            <w:pPr>
              <w:rPr>
                <w:sz w:val="24"/>
                <w:szCs w:val="24"/>
              </w:rPr>
            </w:pPr>
            <w:r>
              <w:rPr>
                <w:sz w:val="24"/>
                <w:szCs w:val="24"/>
              </w:rPr>
              <w:t>60</w:t>
            </w:r>
          </w:p>
        </w:tc>
        <w:tc>
          <w:tcPr>
            <w:tcW w:w="920" w:type="dxa"/>
          </w:tcPr>
          <w:p w14:paraId="45BF7CA7" w14:textId="4DF30913" w:rsidR="000144B2" w:rsidRDefault="000144B2" w:rsidP="005B2475">
            <w:pPr>
              <w:jc w:val="center"/>
              <w:rPr>
                <w:sz w:val="24"/>
                <w:szCs w:val="24"/>
              </w:rPr>
            </w:pPr>
            <w:r>
              <w:rPr>
                <w:sz w:val="24"/>
                <w:szCs w:val="24"/>
              </w:rPr>
              <w:t>6</w:t>
            </w:r>
          </w:p>
        </w:tc>
        <w:tc>
          <w:tcPr>
            <w:tcW w:w="920" w:type="dxa"/>
          </w:tcPr>
          <w:p w14:paraId="3D4EE5AA" w14:textId="21C130DF" w:rsidR="000144B2" w:rsidRDefault="000144B2" w:rsidP="005B2475">
            <w:pPr>
              <w:jc w:val="center"/>
              <w:rPr>
                <w:sz w:val="24"/>
                <w:szCs w:val="24"/>
              </w:rPr>
            </w:pPr>
            <w:r>
              <w:rPr>
                <w:sz w:val="24"/>
                <w:szCs w:val="24"/>
              </w:rPr>
              <w:t>8</w:t>
            </w:r>
          </w:p>
        </w:tc>
        <w:tc>
          <w:tcPr>
            <w:tcW w:w="920" w:type="dxa"/>
          </w:tcPr>
          <w:p w14:paraId="67223F35" w14:textId="6B503E50" w:rsidR="000144B2" w:rsidRDefault="000144B2" w:rsidP="005B2475">
            <w:pPr>
              <w:jc w:val="center"/>
              <w:rPr>
                <w:sz w:val="24"/>
                <w:szCs w:val="24"/>
              </w:rPr>
            </w:pPr>
            <w:r>
              <w:rPr>
                <w:sz w:val="24"/>
                <w:szCs w:val="24"/>
              </w:rPr>
              <w:t>12</w:t>
            </w:r>
          </w:p>
        </w:tc>
        <w:tc>
          <w:tcPr>
            <w:tcW w:w="956" w:type="dxa"/>
          </w:tcPr>
          <w:p w14:paraId="4D17EA04" w14:textId="7FC497EC" w:rsidR="000144B2" w:rsidRDefault="000144B2" w:rsidP="005B2475">
            <w:pPr>
              <w:jc w:val="center"/>
              <w:rPr>
                <w:sz w:val="24"/>
                <w:szCs w:val="24"/>
              </w:rPr>
            </w:pPr>
            <w:r>
              <w:rPr>
                <w:sz w:val="24"/>
                <w:szCs w:val="24"/>
              </w:rPr>
              <w:t>24</w:t>
            </w:r>
          </w:p>
        </w:tc>
      </w:tr>
      <w:tr w:rsidR="001D7C85" w14:paraId="23C8BF2C" w14:textId="77777777" w:rsidTr="000144B2">
        <w:tc>
          <w:tcPr>
            <w:tcW w:w="9265" w:type="dxa"/>
            <w:gridSpan w:val="6"/>
          </w:tcPr>
          <w:p w14:paraId="703B08AD" w14:textId="5C269BC2" w:rsidR="001D7C85" w:rsidRPr="001D7C85" w:rsidRDefault="001D7C85" w:rsidP="001D7C85">
            <w:pPr>
              <w:jc w:val="center"/>
              <w:rPr>
                <w:sz w:val="24"/>
                <w:szCs w:val="24"/>
              </w:rPr>
            </w:pPr>
            <w:r>
              <w:rPr>
                <w:i/>
                <w:sz w:val="24"/>
                <w:szCs w:val="24"/>
              </w:rPr>
              <w:t>All hours are rounded to the nearest whole day</w:t>
            </w:r>
          </w:p>
        </w:tc>
      </w:tr>
    </w:tbl>
    <w:p w14:paraId="06B31A60" w14:textId="40BAB4A1" w:rsidR="00870A35" w:rsidRDefault="003030B1" w:rsidP="003030B1">
      <w:pPr>
        <w:jc w:val="center"/>
        <w:rPr>
          <w:sz w:val="24"/>
          <w:szCs w:val="24"/>
        </w:rPr>
      </w:pPr>
      <w:r>
        <w:rPr>
          <w:sz w:val="24"/>
          <w:szCs w:val="24"/>
        </w:rPr>
        <w:t>*Barber-Cosmetology students follow the Cosmetology outline above</w:t>
      </w:r>
    </w:p>
    <w:p w14:paraId="7A036592" w14:textId="44B551DB" w:rsidR="001D7C85" w:rsidRDefault="000475D0" w:rsidP="00FA791B">
      <w:pPr>
        <w:rPr>
          <w:sz w:val="24"/>
          <w:szCs w:val="24"/>
        </w:rPr>
      </w:pPr>
      <w:r>
        <w:rPr>
          <w:sz w:val="24"/>
          <w:szCs w:val="24"/>
        </w:rPr>
        <w:t xml:space="preserve">Advanced students make their schedule on the clinic floor.  </w:t>
      </w:r>
      <w:r w:rsidR="008B1CA8">
        <w:rPr>
          <w:sz w:val="24"/>
          <w:szCs w:val="24"/>
        </w:rPr>
        <w:t xml:space="preserve">It is against the law for unlicensed persons to charge for services, however students on the clinic floor may retain any tip paid by the client to them.  </w:t>
      </w:r>
      <w:r>
        <w:rPr>
          <w:sz w:val="24"/>
          <w:szCs w:val="24"/>
        </w:rPr>
        <w:t xml:space="preserve">It is their responsibility to set the times they will arrive and be ready to take clients, </w:t>
      </w:r>
      <w:proofErr w:type="gramStart"/>
      <w:r>
        <w:rPr>
          <w:sz w:val="24"/>
          <w:szCs w:val="24"/>
        </w:rPr>
        <w:t>as well as,</w:t>
      </w:r>
      <w:proofErr w:type="gramEnd"/>
      <w:r>
        <w:rPr>
          <w:sz w:val="24"/>
          <w:szCs w:val="24"/>
        </w:rPr>
        <w:t xml:space="preserve"> the time they will be leaving.  Advanced students must be open on the book all hours that they are at school.  No student can turn down an appointment or refuse to do appointments.  If a student has an issue with a client make the issue known to an instructor.  </w:t>
      </w:r>
    </w:p>
    <w:p w14:paraId="7B12292E" w14:textId="7C8DC372" w:rsidR="00A5457B" w:rsidRDefault="00A5457B" w:rsidP="00FA791B">
      <w:pPr>
        <w:rPr>
          <w:sz w:val="24"/>
          <w:szCs w:val="24"/>
        </w:rPr>
      </w:pPr>
      <w:r>
        <w:rPr>
          <w:sz w:val="24"/>
          <w:szCs w:val="24"/>
        </w:rPr>
        <w:t>Student phones should remain hidden, and never interfere with a student working on a client or watching a demonstration by an instructor on the floor.  Students who look at or use their phone during a service on a client, or during instructor guided services and demonstrations</w:t>
      </w:r>
      <w:r w:rsidR="007E3E44">
        <w:rPr>
          <w:sz w:val="24"/>
          <w:szCs w:val="24"/>
        </w:rPr>
        <w:t>, as well as students who miss scheduled appointments,</w:t>
      </w:r>
      <w:r>
        <w:rPr>
          <w:sz w:val="24"/>
          <w:szCs w:val="24"/>
        </w:rPr>
        <w:t xml:space="preserve"> will face disciplinary action.  </w:t>
      </w:r>
    </w:p>
    <w:p w14:paraId="7FF29B8D" w14:textId="554DDABA" w:rsidR="000E00BF" w:rsidRDefault="000E00BF" w:rsidP="00FA791B">
      <w:pPr>
        <w:rPr>
          <w:sz w:val="24"/>
          <w:szCs w:val="24"/>
        </w:rPr>
      </w:pPr>
      <w:r>
        <w:rPr>
          <w:sz w:val="24"/>
          <w:szCs w:val="24"/>
          <w:u w:val="single"/>
        </w:rPr>
        <w:lastRenderedPageBreak/>
        <w:t>Student Kit</w:t>
      </w:r>
    </w:p>
    <w:p w14:paraId="26CCE9FD" w14:textId="53D841B2" w:rsidR="000E00BF" w:rsidRDefault="000E00BF" w:rsidP="00FA791B">
      <w:pPr>
        <w:rPr>
          <w:sz w:val="24"/>
          <w:szCs w:val="24"/>
        </w:rPr>
      </w:pPr>
      <w:r>
        <w:rPr>
          <w:sz w:val="24"/>
          <w:szCs w:val="24"/>
        </w:rPr>
        <w:t xml:space="preserve">A student will be given a student kit as soon as they have met all the requirements for an initial and </w:t>
      </w:r>
      <w:proofErr w:type="gramStart"/>
      <w:r>
        <w:rPr>
          <w:sz w:val="24"/>
          <w:szCs w:val="24"/>
        </w:rPr>
        <w:t>advancing</w:t>
      </w:r>
      <w:proofErr w:type="gramEnd"/>
      <w:r>
        <w:rPr>
          <w:sz w:val="24"/>
          <w:szCs w:val="24"/>
        </w:rPr>
        <w:t xml:space="preserve"> student.  All kit items must be labeled or engraved with the student’s name or initials.  It is the student’s responsibility to examine the items in their kit and determine if there are missing items.  When a student has completed this task, they must sign and date the kit item checklist in their course of study binder and return it to the administrator of Rocky Mountain Academy of Hair, Skin and Nails.  </w:t>
      </w:r>
    </w:p>
    <w:p w14:paraId="2A5D1A97" w14:textId="7FC1A543" w:rsidR="000E00BF" w:rsidRDefault="000E00BF" w:rsidP="00FA791B">
      <w:pPr>
        <w:rPr>
          <w:sz w:val="24"/>
          <w:szCs w:val="24"/>
        </w:rPr>
      </w:pPr>
      <w:r>
        <w:rPr>
          <w:sz w:val="24"/>
          <w:szCs w:val="24"/>
        </w:rPr>
        <w:t xml:space="preserve">A student’s kit becomes their property as soon as they have successfully taken and passed their state licensure exam.  It is at this point a student </w:t>
      </w:r>
      <w:proofErr w:type="gramStart"/>
      <w:r>
        <w:rPr>
          <w:sz w:val="24"/>
          <w:szCs w:val="24"/>
        </w:rPr>
        <w:t>my</w:t>
      </w:r>
      <w:proofErr w:type="gramEnd"/>
      <w:r>
        <w:rPr>
          <w:sz w:val="24"/>
          <w:szCs w:val="24"/>
        </w:rPr>
        <w:t xml:space="preserve"> take their kit off school grounds.  Some items may be taken home, but this arrangement must be made with an instructor of Rocky Mountain Academy of Hair, Skin and Nails.</w:t>
      </w:r>
    </w:p>
    <w:p w14:paraId="42EE05A8" w14:textId="58CA0103" w:rsidR="000E00BF" w:rsidRPr="000E00BF" w:rsidRDefault="000E00BF" w:rsidP="00FA791B">
      <w:pPr>
        <w:rPr>
          <w:sz w:val="24"/>
          <w:szCs w:val="24"/>
        </w:rPr>
      </w:pPr>
      <w:r>
        <w:rPr>
          <w:sz w:val="24"/>
          <w:szCs w:val="24"/>
        </w:rPr>
        <w:t xml:space="preserve">Students who withdraw or leave school will have their kit stored for 6 months.  After six months this kit will be </w:t>
      </w:r>
      <w:r w:rsidR="00A13B89">
        <w:rPr>
          <w:sz w:val="24"/>
          <w:szCs w:val="24"/>
        </w:rPr>
        <w:t>dispersed,</w:t>
      </w:r>
      <w:r>
        <w:rPr>
          <w:sz w:val="24"/>
          <w:szCs w:val="24"/>
        </w:rPr>
        <w:t xml:space="preserve"> and a returning student will be required to buy a new kit.  </w:t>
      </w:r>
    </w:p>
    <w:p w14:paraId="33BD470E" w14:textId="3FDC4291" w:rsidR="00430095" w:rsidRDefault="00430095" w:rsidP="00FA791B">
      <w:pPr>
        <w:rPr>
          <w:sz w:val="24"/>
          <w:szCs w:val="24"/>
        </w:rPr>
      </w:pPr>
      <w:r>
        <w:rPr>
          <w:sz w:val="24"/>
          <w:szCs w:val="24"/>
          <w:u w:val="single"/>
        </w:rPr>
        <w:t>Infection Control Requirements:</w:t>
      </w:r>
    </w:p>
    <w:p w14:paraId="38664B0A" w14:textId="1602ADEF" w:rsidR="00430095" w:rsidRDefault="00430095" w:rsidP="00FA791B">
      <w:pPr>
        <w:rPr>
          <w:sz w:val="24"/>
          <w:szCs w:val="24"/>
        </w:rPr>
      </w:pPr>
      <w:r>
        <w:rPr>
          <w:sz w:val="24"/>
          <w:szCs w:val="24"/>
        </w:rPr>
        <w:t xml:space="preserve">All students are required to </w:t>
      </w:r>
      <w:proofErr w:type="gramStart"/>
      <w:r>
        <w:rPr>
          <w:sz w:val="24"/>
          <w:szCs w:val="24"/>
        </w:rPr>
        <w:t>follow the state sanctioned infection control standard a</w:t>
      </w:r>
      <w:r w:rsidR="00654AE2">
        <w:rPr>
          <w:sz w:val="24"/>
          <w:szCs w:val="24"/>
        </w:rPr>
        <w:t>t</w:t>
      </w:r>
      <w:r>
        <w:rPr>
          <w:sz w:val="24"/>
          <w:szCs w:val="24"/>
        </w:rPr>
        <w:t xml:space="preserve"> all times</w:t>
      </w:r>
      <w:proofErr w:type="gramEnd"/>
      <w:r>
        <w:rPr>
          <w:sz w:val="24"/>
          <w:szCs w:val="24"/>
        </w:rPr>
        <w:t xml:space="preserve">.  All hair must be swept-up and thrown away between each client.  Styling and shampoo chairs, sinks, esthetics beds and nail tables must be cleaned and disinfected between each client.  All single use items must be </w:t>
      </w:r>
      <w:r w:rsidR="00686E84">
        <w:rPr>
          <w:sz w:val="24"/>
          <w:szCs w:val="24"/>
        </w:rPr>
        <w:t>discarded,</w:t>
      </w:r>
      <w:r>
        <w:rPr>
          <w:sz w:val="24"/>
          <w:szCs w:val="24"/>
        </w:rPr>
        <w:t xml:space="preserve"> and all multi-use items must be cleaned and disinfected between each client.</w:t>
      </w:r>
    </w:p>
    <w:p w14:paraId="54BDCB3E" w14:textId="58898943" w:rsidR="00430095" w:rsidRDefault="00430095" w:rsidP="00FA791B">
      <w:pPr>
        <w:rPr>
          <w:sz w:val="24"/>
          <w:szCs w:val="24"/>
        </w:rPr>
      </w:pPr>
      <w:r>
        <w:rPr>
          <w:sz w:val="24"/>
          <w:szCs w:val="24"/>
        </w:rPr>
        <w:t xml:space="preserve">A student’s roll-about </w:t>
      </w:r>
      <w:r w:rsidR="00686E84">
        <w:rPr>
          <w:sz w:val="24"/>
          <w:szCs w:val="24"/>
        </w:rPr>
        <w:t>is</w:t>
      </w:r>
      <w:r>
        <w:rPr>
          <w:sz w:val="24"/>
          <w:szCs w:val="24"/>
        </w:rPr>
        <w:t xml:space="preserve"> their clean item covered storage.  At no time should </w:t>
      </w:r>
      <w:proofErr w:type="gramStart"/>
      <w:r>
        <w:rPr>
          <w:sz w:val="24"/>
          <w:szCs w:val="24"/>
        </w:rPr>
        <w:t>personal</w:t>
      </w:r>
      <w:proofErr w:type="gramEnd"/>
      <w:r>
        <w:rPr>
          <w:sz w:val="24"/>
          <w:szCs w:val="24"/>
        </w:rPr>
        <w:t xml:space="preserve"> items, such as keys or money, be placed inside a student’s roll-about.  At no time should dirty multi or single use items be placed in a student’s roll-about.  A student will clean the inside of their roll-about regularly, and they will keep it closed </w:t>
      </w:r>
      <w:r w:rsidR="009614A4">
        <w:rPr>
          <w:sz w:val="24"/>
          <w:szCs w:val="24"/>
        </w:rPr>
        <w:t>whenever</w:t>
      </w:r>
      <w:r>
        <w:rPr>
          <w:sz w:val="24"/>
          <w:szCs w:val="24"/>
        </w:rPr>
        <w:t xml:space="preserve"> they are not removing </w:t>
      </w:r>
      <w:r w:rsidR="00654AE2">
        <w:rPr>
          <w:sz w:val="24"/>
          <w:szCs w:val="24"/>
        </w:rPr>
        <w:t>an</w:t>
      </w:r>
      <w:r>
        <w:rPr>
          <w:sz w:val="24"/>
          <w:szCs w:val="24"/>
        </w:rPr>
        <w:t xml:space="preserve"> item from their kit</w:t>
      </w:r>
      <w:r w:rsidR="00654AE2">
        <w:rPr>
          <w:sz w:val="24"/>
          <w:szCs w:val="24"/>
        </w:rPr>
        <w:t xml:space="preserve"> to use on a client</w:t>
      </w:r>
      <w:r>
        <w:rPr>
          <w:sz w:val="24"/>
          <w:szCs w:val="24"/>
        </w:rPr>
        <w:t xml:space="preserve">.   A student’s roll-about must be closed when working on the public, and when a student is not with their roll-about.  The school may inspect a student’s roll-about at </w:t>
      </w:r>
      <w:proofErr w:type="spellStart"/>
      <w:proofErr w:type="gramStart"/>
      <w:r>
        <w:rPr>
          <w:sz w:val="24"/>
          <w:szCs w:val="24"/>
        </w:rPr>
        <w:t>anytime</w:t>
      </w:r>
      <w:proofErr w:type="spellEnd"/>
      <w:proofErr w:type="gramEnd"/>
      <w:r>
        <w:rPr>
          <w:sz w:val="24"/>
          <w:szCs w:val="24"/>
        </w:rPr>
        <w:t xml:space="preserve"> to check with compliance.  If a student is not following these </w:t>
      </w:r>
      <w:r w:rsidR="00686E84">
        <w:rPr>
          <w:sz w:val="24"/>
          <w:szCs w:val="24"/>
        </w:rPr>
        <w:t>guidelines,</w:t>
      </w:r>
      <w:r>
        <w:rPr>
          <w:sz w:val="24"/>
          <w:szCs w:val="24"/>
        </w:rPr>
        <w:t xml:space="preserve"> they may be subject to disciplinary action.</w:t>
      </w:r>
    </w:p>
    <w:p w14:paraId="46D906B7" w14:textId="4A090DDD" w:rsidR="00430095" w:rsidRDefault="00430095" w:rsidP="00FA791B">
      <w:pPr>
        <w:rPr>
          <w:sz w:val="24"/>
          <w:szCs w:val="24"/>
        </w:rPr>
      </w:pPr>
      <w:r>
        <w:rPr>
          <w:sz w:val="24"/>
          <w:szCs w:val="24"/>
        </w:rPr>
        <w:t xml:space="preserve">It is the student’s responsibility to clean and disinfect their multi-use items after every client.  </w:t>
      </w:r>
      <w:r w:rsidR="00686E84">
        <w:rPr>
          <w:sz w:val="24"/>
          <w:szCs w:val="24"/>
        </w:rPr>
        <w:t xml:space="preserve">No item should be left in the disinfectant longer than specified in the manufacturer’s instructions. Items that are left in the disinfection area longer than is needed for proper disinfection to take place may be lost to the student.  If a student suspects that they left their item they need to contact an instructor, who will see if their item was taken.  They may have it back in exchange for .25 cents/item. </w:t>
      </w:r>
    </w:p>
    <w:p w14:paraId="01318D6C" w14:textId="566CB156" w:rsidR="004A7B2B" w:rsidRDefault="004A7B2B" w:rsidP="00FA791B">
      <w:pPr>
        <w:rPr>
          <w:sz w:val="24"/>
          <w:szCs w:val="24"/>
        </w:rPr>
      </w:pPr>
      <w:r>
        <w:rPr>
          <w:sz w:val="24"/>
          <w:szCs w:val="24"/>
          <w:u w:val="single"/>
        </w:rPr>
        <w:t>Shop Duties</w:t>
      </w:r>
    </w:p>
    <w:p w14:paraId="22DC2236" w14:textId="1F94C5DA" w:rsidR="004A7B2B" w:rsidRPr="004A7B2B" w:rsidRDefault="004A7B2B" w:rsidP="00FA791B">
      <w:pPr>
        <w:rPr>
          <w:sz w:val="24"/>
          <w:szCs w:val="24"/>
        </w:rPr>
      </w:pPr>
      <w:r>
        <w:rPr>
          <w:sz w:val="24"/>
          <w:szCs w:val="24"/>
        </w:rPr>
        <w:t>Students at Rocky Mountain Academy of Hair, Skin and Nails are required to complete shop duties</w:t>
      </w:r>
      <w:r w:rsidR="00A06039">
        <w:rPr>
          <w:sz w:val="24"/>
          <w:szCs w:val="24"/>
        </w:rPr>
        <w:t xml:space="preserve"> </w:t>
      </w:r>
      <w:proofErr w:type="gramStart"/>
      <w:r w:rsidR="00A06039">
        <w:rPr>
          <w:sz w:val="24"/>
          <w:szCs w:val="24"/>
        </w:rPr>
        <w:t>on a daily basis</w:t>
      </w:r>
      <w:proofErr w:type="gramEnd"/>
      <w:r w:rsidR="00A06039">
        <w:rPr>
          <w:sz w:val="24"/>
          <w:szCs w:val="24"/>
        </w:rPr>
        <w:t>.  Shop dut</w:t>
      </w:r>
      <w:r w:rsidR="00B56C6D">
        <w:rPr>
          <w:sz w:val="24"/>
          <w:szCs w:val="24"/>
        </w:rPr>
        <w:t>y</w:t>
      </w:r>
      <w:r w:rsidR="00A06039">
        <w:rPr>
          <w:sz w:val="24"/>
          <w:szCs w:val="24"/>
        </w:rPr>
        <w:t xml:space="preserve"> a</w:t>
      </w:r>
      <w:r w:rsidR="00B56C6D">
        <w:rPr>
          <w:sz w:val="24"/>
          <w:szCs w:val="24"/>
        </w:rPr>
        <w:t xml:space="preserve">ssignments are by </w:t>
      </w:r>
      <w:r w:rsidR="005506A7">
        <w:rPr>
          <w:sz w:val="24"/>
          <w:szCs w:val="24"/>
        </w:rPr>
        <w:t>instructor</w:t>
      </w:r>
      <w:r w:rsidR="00B56C6D">
        <w:rPr>
          <w:sz w:val="24"/>
          <w:szCs w:val="24"/>
        </w:rPr>
        <w:t xml:space="preserve"> choice.   When a student </w:t>
      </w:r>
      <w:r w:rsidR="00B56C6D">
        <w:rPr>
          <w:sz w:val="24"/>
          <w:szCs w:val="24"/>
        </w:rPr>
        <w:lastRenderedPageBreak/>
        <w:t xml:space="preserve">arrives at school, they </w:t>
      </w:r>
      <w:r w:rsidR="005506A7">
        <w:rPr>
          <w:sz w:val="24"/>
          <w:szCs w:val="24"/>
        </w:rPr>
        <w:t xml:space="preserve">will check the computer on the main floor for their assigned shop duty.  </w:t>
      </w:r>
      <w:r w:rsidR="00B56C6D">
        <w:rPr>
          <w:sz w:val="24"/>
          <w:szCs w:val="24"/>
        </w:rPr>
        <w:t xml:space="preserve">Shop duties will be checked periodically throughout the day for completion.  Failure to complete shop duties may lead to </w:t>
      </w:r>
      <w:r w:rsidR="00EB4AC6">
        <w:rPr>
          <w:sz w:val="24"/>
          <w:szCs w:val="24"/>
        </w:rPr>
        <w:t xml:space="preserve">loss of hours for the day and/or </w:t>
      </w:r>
      <w:r w:rsidR="00B56C6D">
        <w:rPr>
          <w:sz w:val="24"/>
          <w:szCs w:val="24"/>
        </w:rPr>
        <w:t>disciplinary action.</w:t>
      </w:r>
    </w:p>
    <w:p w14:paraId="5865B23F" w14:textId="670335BD" w:rsidR="00686E84" w:rsidRDefault="00686E84" w:rsidP="00FA791B">
      <w:pPr>
        <w:rPr>
          <w:sz w:val="24"/>
          <w:szCs w:val="24"/>
        </w:rPr>
      </w:pPr>
      <w:r>
        <w:rPr>
          <w:sz w:val="24"/>
          <w:szCs w:val="24"/>
          <w:u w:val="single"/>
        </w:rPr>
        <w:t>Student Services:</w:t>
      </w:r>
    </w:p>
    <w:p w14:paraId="6565695E" w14:textId="5E6E9A7D" w:rsidR="00686E84" w:rsidRDefault="00686E84" w:rsidP="00FA791B">
      <w:pPr>
        <w:rPr>
          <w:sz w:val="24"/>
          <w:szCs w:val="24"/>
        </w:rPr>
      </w:pPr>
      <w:r>
        <w:rPr>
          <w:sz w:val="24"/>
          <w:szCs w:val="24"/>
        </w:rPr>
        <w:t xml:space="preserve">Student services are free at Rocky Mountain Academy of Hair, Skin and Nails so long as the minimum requirements for such services have been met.  </w:t>
      </w:r>
      <w:r w:rsidR="00C77E32">
        <w:rPr>
          <w:sz w:val="24"/>
          <w:szCs w:val="24"/>
        </w:rPr>
        <w:t xml:space="preserve">A student wishing to receive free services must have completed at least 4 hours of theory work the week prior to the service.  Theory work hours are assessed on a weekly basis and a student eligibility list will be posted in the dispensary area of the clinic floor each Tuesday.  A student who is listed is eligible for free services the whole week the eligibility list is posted.  Only students on the eligibility list may receive free services without instructor permission.  Any other student wishing to receive services must pay to receive them.  </w:t>
      </w:r>
    </w:p>
    <w:p w14:paraId="54298453" w14:textId="6929F3C5" w:rsidR="00C77E32" w:rsidRPr="00686E84" w:rsidRDefault="0029417C" w:rsidP="00FA791B">
      <w:pPr>
        <w:rPr>
          <w:sz w:val="24"/>
          <w:szCs w:val="24"/>
        </w:rPr>
      </w:pPr>
      <w:r>
        <w:rPr>
          <w:sz w:val="24"/>
          <w:szCs w:val="24"/>
        </w:rPr>
        <w:t xml:space="preserve">Students who are receiving a free service will have that time blocked out on the clinic floor reservation computer.  A student who is paying for their service must make an </w:t>
      </w:r>
      <w:proofErr w:type="gramStart"/>
      <w:r>
        <w:rPr>
          <w:sz w:val="24"/>
          <w:szCs w:val="24"/>
        </w:rPr>
        <w:t>appoint</w:t>
      </w:r>
      <w:proofErr w:type="gramEnd"/>
      <w:r>
        <w:rPr>
          <w:sz w:val="24"/>
          <w:szCs w:val="24"/>
        </w:rPr>
        <w:t>.  Students receiving free services may have their appointment removed if the space is needed by a clinic floor customer.  This does not apply to students paying for services, as they will have a set appointment.</w:t>
      </w:r>
      <w:r w:rsidR="000269FB">
        <w:rPr>
          <w:sz w:val="24"/>
          <w:szCs w:val="24"/>
        </w:rPr>
        <w:t xml:space="preserve">  </w:t>
      </w:r>
    </w:p>
    <w:p w14:paraId="7183B298" w14:textId="31363D21" w:rsidR="006A0F35" w:rsidRDefault="005F2024" w:rsidP="005F2024">
      <w:pPr>
        <w:rPr>
          <w:sz w:val="24"/>
          <w:szCs w:val="24"/>
          <w:u w:val="single"/>
        </w:rPr>
      </w:pPr>
      <w:r>
        <w:rPr>
          <w:sz w:val="24"/>
          <w:szCs w:val="24"/>
          <w:u w:val="single"/>
        </w:rPr>
        <w:t>Student File:</w:t>
      </w:r>
    </w:p>
    <w:p w14:paraId="08D3E0C0" w14:textId="01D23030" w:rsidR="005F2024" w:rsidRDefault="005F2024" w:rsidP="005F2024">
      <w:pPr>
        <w:rPr>
          <w:sz w:val="24"/>
          <w:szCs w:val="24"/>
        </w:rPr>
      </w:pPr>
      <w:r>
        <w:rPr>
          <w:sz w:val="24"/>
          <w:szCs w:val="24"/>
        </w:rPr>
        <w:t xml:space="preserve">The school will keep all records of the student on file.  These records will include but are not limited to enrollment agreements, hours, payment history, academic progress, etc.  The student may request the contents of their file at any time.  Copies will be made and given to the student within 5 days of this request being made.  </w:t>
      </w:r>
      <w:r w:rsidR="00CF18D3">
        <w:rPr>
          <w:sz w:val="24"/>
          <w:szCs w:val="24"/>
        </w:rPr>
        <w:t>There is a $2.00 fee for this service.</w:t>
      </w:r>
    </w:p>
    <w:p w14:paraId="6756617D" w14:textId="58F27B67" w:rsidR="000B4526" w:rsidRDefault="000B4526" w:rsidP="005F2024">
      <w:pPr>
        <w:rPr>
          <w:sz w:val="24"/>
          <w:szCs w:val="24"/>
        </w:rPr>
      </w:pPr>
      <w:r>
        <w:rPr>
          <w:sz w:val="24"/>
          <w:szCs w:val="24"/>
          <w:u w:val="single"/>
        </w:rPr>
        <w:t>Graduation Requirements:</w:t>
      </w:r>
    </w:p>
    <w:p w14:paraId="6974FD93" w14:textId="1A1B1128" w:rsidR="000B4526" w:rsidRPr="000B4526" w:rsidRDefault="000B4526" w:rsidP="005F2024">
      <w:pPr>
        <w:rPr>
          <w:sz w:val="24"/>
          <w:szCs w:val="24"/>
        </w:rPr>
      </w:pPr>
      <w:r>
        <w:rPr>
          <w:sz w:val="24"/>
          <w:szCs w:val="24"/>
        </w:rPr>
        <w:t>Students will be awarded a diploma upon completing all required theory and practical tasks, completing all required hours for their program of study, and having paid their tuition and all other fees in full.  Upon completion of their program a student will fill out a Final Hours sheet and an Application to Examine</w:t>
      </w:r>
      <w:r w:rsidR="00975611">
        <w:rPr>
          <w:sz w:val="24"/>
          <w:szCs w:val="24"/>
        </w:rPr>
        <w:t xml:space="preserve"> (Barber Only)</w:t>
      </w:r>
      <w:r>
        <w:rPr>
          <w:sz w:val="24"/>
          <w:szCs w:val="24"/>
        </w:rPr>
        <w:t xml:space="preserve"> to sit for their state licensure exam.  Students must pay the application fee to the Wyoming Board of Cosmetology or the Wyoming Board of Barber Examiners in a money order in the amount of $48.00 for Cosmetology, Nail Technology, Esthetics and Hairstyling, or $</w:t>
      </w:r>
      <w:r w:rsidR="00CF18D3">
        <w:rPr>
          <w:sz w:val="24"/>
          <w:szCs w:val="24"/>
        </w:rPr>
        <w:t>200</w:t>
      </w:r>
      <w:r>
        <w:rPr>
          <w:sz w:val="24"/>
          <w:szCs w:val="24"/>
        </w:rPr>
        <w:t xml:space="preserve">.00 for Barbering and Barber Styling.  This fee must accompany a student’s </w:t>
      </w:r>
      <w:r w:rsidR="00975611">
        <w:rPr>
          <w:sz w:val="24"/>
          <w:szCs w:val="24"/>
        </w:rPr>
        <w:t xml:space="preserve">Final Hours (Cosmetology) or </w:t>
      </w:r>
      <w:r>
        <w:rPr>
          <w:sz w:val="24"/>
          <w:szCs w:val="24"/>
        </w:rPr>
        <w:t>Application to Examine</w:t>
      </w:r>
      <w:r w:rsidR="00975611">
        <w:rPr>
          <w:sz w:val="24"/>
          <w:szCs w:val="24"/>
        </w:rPr>
        <w:t xml:space="preserve"> (Barber)</w:t>
      </w:r>
      <w:r>
        <w:rPr>
          <w:sz w:val="24"/>
          <w:szCs w:val="24"/>
        </w:rPr>
        <w:t xml:space="preserve"> and pays first </w:t>
      </w:r>
      <w:proofErr w:type="gramStart"/>
      <w:r>
        <w:rPr>
          <w:sz w:val="24"/>
          <w:szCs w:val="24"/>
        </w:rPr>
        <w:t>years</w:t>
      </w:r>
      <w:proofErr w:type="gramEnd"/>
      <w:r>
        <w:rPr>
          <w:sz w:val="24"/>
          <w:szCs w:val="24"/>
        </w:rPr>
        <w:t xml:space="preserve"> license</w:t>
      </w:r>
      <w:r w:rsidR="00975611">
        <w:rPr>
          <w:sz w:val="24"/>
          <w:szCs w:val="24"/>
        </w:rPr>
        <w:t xml:space="preserve"> for cosmetology.  For barbers it pays for their first </w:t>
      </w:r>
      <w:proofErr w:type="gramStart"/>
      <w:r w:rsidR="00975611">
        <w:rPr>
          <w:sz w:val="24"/>
          <w:szCs w:val="24"/>
        </w:rPr>
        <w:t>years</w:t>
      </w:r>
      <w:proofErr w:type="gramEnd"/>
      <w:r w:rsidR="00975611">
        <w:rPr>
          <w:sz w:val="24"/>
          <w:szCs w:val="24"/>
        </w:rPr>
        <w:t xml:space="preserve"> license and their licensure exam.</w:t>
      </w:r>
    </w:p>
    <w:p w14:paraId="6EDBD4F6" w14:textId="77777777" w:rsidR="006A0F35" w:rsidRDefault="006A0F35" w:rsidP="00826CAB">
      <w:pPr>
        <w:jc w:val="center"/>
        <w:rPr>
          <w:sz w:val="24"/>
          <w:szCs w:val="24"/>
          <w:u w:val="single"/>
        </w:rPr>
      </w:pPr>
    </w:p>
    <w:p w14:paraId="79419F8D" w14:textId="77777777" w:rsidR="00CD3C99" w:rsidRDefault="00CD3C99" w:rsidP="00826CAB">
      <w:pPr>
        <w:jc w:val="center"/>
        <w:rPr>
          <w:sz w:val="24"/>
          <w:szCs w:val="24"/>
          <w:u w:val="single"/>
        </w:rPr>
      </w:pPr>
    </w:p>
    <w:p w14:paraId="48AAD4AE" w14:textId="77777777" w:rsidR="005506A7" w:rsidRDefault="005506A7" w:rsidP="00826CAB">
      <w:pPr>
        <w:jc w:val="center"/>
        <w:rPr>
          <w:sz w:val="24"/>
          <w:szCs w:val="24"/>
          <w:u w:val="single"/>
        </w:rPr>
      </w:pPr>
    </w:p>
    <w:p w14:paraId="6372617E" w14:textId="535A4235" w:rsidR="00AE0DD7" w:rsidRDefault="00826CAB" w:rsidP="00826CAB">
      <w:pPr>
        <w:jc w:val="center"/>
        <w:rPr>
          <w:sz w:val="24"/>
          <w:szCs w:val="24"/>
          <w:u w:val="single"/>
        </w:rPr>
      </w:pPr>
      <w:r w:rsidRPr="00826CAB">
        <w:rPr>
          <w:sz w:val="24"/>
          <w:szCs w:val="24"/>
          <w:u w:val="single"/>
        </w:rPr>
        <w:lastRenderedPageBreak/>
        <w:t>Policies</w:t>
      </w:r>
      <w:r w:rsidR="003430FF">
        <w:rPr>
          <w:sz w:val="24"/>
          <w:szCs w:val="24"/>
          <w:u w:val="single"/>
        </w:rPr>
        <w:t xml:space="preserve"> and Procedures</w:t>
      </w:r>
    </w:p>
    <w:p w14:paraId="7A0CDF28" w14:textId="0BBB0E7A" w:rsidR="0002280C" w:rsidRPr="007E7659" w:rsidRDefault="007E7659" w:rsidP="00826CAB">
      <w:pPr>
        <w:rPr>
          <w:color w:val="FF0000"/>
          <w:sz w:val="24"/>
          <w:szCs w:val="24"/>
        </w:rPr>
      </w:pPr>
      <w:bookmarkStart w:id="3" w:name="_Hlk531184482"/>
      <w:r>
        <w:rPr>
          <w:sz w:val="24"/>
          <w:szCs w:val="24"/>
          <w:u w:val="single"/>
        </w:rPr>
        <w:t>Nondiscrimination</w:t>
      </w:r>
      <w:r w:rsidR="0002280C">
        <w:rPr>
          <w:sz w:val="24"/>
          <w:szCs w:val="24"/>
          <w:u w:val="single"/>
        </w:rPr>
        <w:t>:</w:t>
      </w:r>
      <w:r>
        <w:rPr>
          <w:sz w:val="24"/>
          <w:szCs w:val="24"/>
        </w:rPr>
        <w:t xml:space="preserve"> </w:t>
      </w:r>
    </w:p>
    <w:p w14:paraId="1DA9E5F8" w14:textId="77ACEABA" w:rsidR="0002280C" w:rsidRPr="0002280C" w:rsidRDefault="0002280C" w:rsidP="00826CAB">
      <w:pPr>
        <w:rPr>
          <w:sz w:val="24"/>
          <w:szCs w:val="24"/>
        </w:rPr>
      </w:pPr>
      <w:r>
        <w:rPr>
          <w:sz w:val="24"/>
          <w:szCs w:val="24"/>
        </w:rPr>
        <w:t xml:space="preserve">Rocky Mountain Academy of Hair, Skin and Nails does not discriminate </w:t>
      </w:r>
      <w:proofErr w:type="gramStart"/>
      <w:r>
        <w:rPr>
          <w:sz w:val="24"/>
          <w:szCs w:val="24"/>
        </w:rPr>
        <w:t>on the basis of</w:t>
      </w:r>
      <w:proofErr w:type="gramEnd"/>
      <w:r>
        <w:rPr>
          <w:sz w:val="24"/>
          <w:szCs w:val="24"/>
        </w:rPr>
        <w:t xml:space="preserve"> sex, age, race, color, religion, ethnic origin, sexual orientation, or gender identification in admitting students.</w:t>
      </w:r>
    </w:p>
    <w:bookmarkEnd w:id="3"/>
    <w:p w14:paraId="4C509838" w14:textId="7CE4B081" w:rsidR="009F63CB" w:rsidRPr="009F63CB" w:rsidRDefault="009F63CB" w:rsidP="00826CAB">
      <w:pPr>
        <w:rPr>
          <w:color w:val="FF0000"/>
          <w:sz w:val="24"/>
          <w:szCs w:val="24"/>
        </w:rPr>
      </w:pPr>
      <w:r>
        <w:rPr>
          <w:sz w:val="24"/>
          <w:szCs w:val="24"/>
          <w:u w:val="single"/>
        </w:rPr>
        <w:t>Admissions:</w:t>
      </w:r>
      <w:r>
        <w:rPr>
          <w:sz w:val="24"/>
          <w:szCs w:val="24"/>
        </w:rPr>
        <w:t xml:space="preserve"> </w:t>
      </w:r>
    </w:p>
    <w:p w14:paraId="0B9245EF" w14:textId="10CD8950" w:rsidR="009F63CB" w:rsidRDefault="009F63CB" w:rsidP="00826CAB">
      <w:pPr>
        <w:rPr>
          <w:sz w:val="24"/>
          <w:szCs w:val="24"/>
        </w:rPr>
      </w:pPr>
      <w:r>
        <w:rPr>
          <w:sz w:val="24"/>
          <w:szCs w:val="24"/>
        </w:rPr>
        <w:t>A student wishing to begin a program at Rocky Mountain Academy of Hair, Skin, and Nails must meet the following criteria</w:t>
      </w:r>
      <w:r w:rsidR="003E052D">
        <w:rPr>
          <w:sz w:val="24"/>
          <w:szCs w:val="24"/>
        </w:rPr>
        <w:t xml:space="preserve"> and provide documentation of each as proof</w:t>
      </w:r>
      <w:r>
        <w:rPr>
          <w:sz w:val="24"/>
          <w:szCs w:val="24"/>
        </w:rPr>
        <w:t>:</w:t>
      </w:r>
    </w:p>
    <w:p w14:paraId="10C64D5A" w14:textId="33C0253B" w:rsidR="009F63CB" w:rsidRDefault="009F63CB" w:rsidP="009F63CB">
      <w:pPr>
        <w:pStyle w:val="ListParagraph"/>
        <w:numPr>
          <w:ilvl w:val="0"/>
          <w:numId w:val="1"/>
        </w:numPr>
        <w:rPr>
          <w:sz w:val="24"/>
          <w:szCs w:val="24"/>
        </w:rPr>
      </w:pPr>
      <w:r>
        <w:rPr>
          <w:sz w:val="24"/>
          <w:szCs w:val="24"/>
        </w:rPr>
        <w:t>16 years of age or older</w:t>
      </w:r>
      <w:r w:rsidR="00AA137A">
        <w:rPr>
          <w:sz w:val="24"/>
          <w:szCs w:val="24"/>
        </w:rPr>
        <w:t xml:space="preserve"> (photo id or passport)</w:t>
      </w:r>
    </w:p>
    <w:p w14:paraId="6D6106FF" w14:textId="27183333" w:rsidR="00517DC0" w:rsidRDefault="00517DC0" w:rsidP="009F63CB">
      <w:pPr>
        <w:pStyle w:val="ListParagraph"/>
        <w:numPr>
          <w:ilvl w:val="0"/>
          <w:numId w:val="1"/>
        </w:numPr>
        <w:rPr>
          <w:sz w:val="24"/>
          <w:szCs w:val="24"/>
        </w:rPr>
      </w:pPr>
      <w:r>
        <w:rPr>
          <w:sz w:val="24"/>
          <w:szCs w:val="24"/>
        </w:rPr>
        <w:t>Social Security Card</w:t>
      </w:r>
    </w:p>
    <w:p w14:paraId="05210AB4" w14:textId="6174D366" w:rsidR="009F63CB" w:rsidRDefault="009F63CB" w:rsidP="009F63CB">
      <w:pPr>
        <w:pStyle w:val="ListParagraph"/>
        <w:numPr>
          <w:ilvl w:val="0"/>
          <w:numId w:val="1"/>
        </w:numPr>
        <w:rPr>
          <w:sz w:val="24"/>
          <w:szCs w:val="24"/>
        </w:rPr>
      </w:pPr>
      <w:r>
        <w:rPr>
          <w:sz w:val="24"/>
          <w:szCs w:val="24"/>
        </w:rPr>
        <w:t>10</w:t>
      </w:r>
      <w:r w:rsidRPr="009F63CB">
        <w:rPr>
          <w:sz w:val="24"/>
          <w:szCs w:val="24"/>
          <w:vertAlign w:val="superscript"/>
        </w:rPr>
        <w:t>th</w:t>
      </w:r>
      <w:r>
        <w:rPr>
          <w:sz w:val="24"/>
          <w:szCs w:val="24"/>
        </w:rPr>
        <w:t xml:space="preserve"> grade completion or its equivalent</w:t>
      </w:r>
      <w:r w:rsidR="00AA137A">
        <w:rPr>
          <w:sz w:val="24"/>
          <w:szCs w:val="24"/>
        </w:rPr>
        <w:t xml:space="preserve"> (diploma, GED or transcript)</w:t>
      </w:r>
    </w:p>
    <w:p w14:paraId="043D16C7" w14:textId="7EEA0173" w:rsidR="009F63CB" w:rsidRDefault="009F63CB" w:rsidP="009F63CB">
      <w:pPr>
        <w:pStyle w:val="ListParagraph"/>
        <w:numPr>
          <w:ilvl w:val="0"/>
          <w:numId w:val="1"/>
        </w:numPr>
        <w:rPr>
          <w:sz w:val="24"/>
          <w:szCs w:val="24"/>
        </w:rPr>
      </w:pPr>
      <w:r>
        <w:rPr>
          <w:sz w:val="24"/>
          <w:szCs w:val="24"/>
        </w:rPr>
        <w:t>U.S. Citizenship or Legal Resident</w:t>
      </w:r>
      <w:r w:rsidR="00AA137A">
        <w:rPr>
          <w:sz w:val="24"/>
          <w:szCs w:val="24"/>
        </w:rPr>
        <w:t xml:space="preserve"> (</w:t>
      </w:r>
      <w:r w:rsidR="003B70BA">
        <w:rPr>
          <w:sz w:val="24"/>
          <w:szCs w:val="24"/>
        </w:rPr>
        <w:t xml:space="preserve">Birth Certificate, </w:t>
      </w:r>
      <w:r w:rsidR="00AA137A">
        <w:rPr>
          <w:sz w:val="24"/>
          <w:szCs w:val="24"/>
        </w:rPr>
        <w:t>passport, green card)</w:t>
      </w:r>
    </w:p>
    <w:p w14:paraId="44DB9400" w14:textId="152719DF" w:rsidR="003E052D" w:rsidRDefault="003E052D" w:rsidP="003E052D">
      <w:pPr>
        <w:rPr>
          <w:sz w:val="24"/>
          <w:szCs w:val="24"/>
        </w:rPr>
      </w:pPr>
      <w:r>
        <w:rPr>
          <w:sz w:val="24"/>
          <w:szCs w:val="24"/>
        </w:rPr>
        <w:t>If a student has been found guilty of a felony conviction the student must provide:</w:t>
      </w:r>
    </w:p>
    <w:p w14:paraId="181847F2" w14:textId="61B3E2C5" w:rsidR="003E052D" w:rsidRDefault="003E052D" w:rsidP="003E052D">
      <w:pPr>
        <w:pStyle w:val="ListParagraph"/>
        <w:numPr>
          <w:ilvl w:val="0"/>
          <w:numId w:val="1"/>
        </w:numPr>
        <w:rPr>
          <w:sz w:val="24"/>
          <w:szCs w:val="24"/>
        </w:rPr>
      </w:pPr>
      <w:r>
        <w:rPr>
          <w:sz w:val="24"/>
          <w:szCs w:val="24"/>
        </w:rPr>
        <w:t>Original court record of the conviction</w:t>
      </w:r>
    </w:p>
    <w:p w14:paraId="4D0F880E" w14:textId="4E709113" w:rsidR="003E052D" w:rsidRDefault="003E052D" w:rsidP="003E052D">
      <w:pPr>
        <w:pStyle w:val="ListParagraph"/>
        <w:numPr>
          <w:ilvl w:val="0"/>
          <w:numId w:val="1"/>
        </w:numPr>
        <w:rPr>
          <w:sz w:val="24"/>
          <w:szCs w:val="24"/>
        </w:rPr>
      </w:pPr>
      <w:r>
        <w:rPr>
          <w:sz w:val="24"/>
          <w:szCs w:val="24"/>
        </w:rPr>
        <w:t xml:space="preserve">Statement of </w:t>
      </w:r>
      <w:proofErr w:type="gramStart"/>
      <w:r>
        <w:rPr>
          <w:sz w:val="24"/>
          <w:szCs w:val="24"/>
        </w:rPr>
        <w:t>current status</w:t>
      </w:r>
      <w:proofErr w:type="gramEnd"/>
      <w:r>
        <w:rPr>
          <w:sz w:val="24"/>
          <w:szCs w:val="24"/>
        </w:rPr>
        <w:t xml:space="preserve"> of conviction</w:t>
      </w:r>
    </w:p>
    <w:p w14:paraId="2FB1F211" w14:textId="58BDE762" w:rsidR="00EB3DE1" w:rsidRDefault="003E052D" w:rsidP="00826CAB">
      <w:pPr>
        <w:rPr>
          <w:sz w:val="24"/>
          <w:szCs w:val="24"/>
        </w:rPr>
      </w:pPr>
      <w:r>
        <w:rPr>
          <w:sz w:val="24"/>
          <w:szCs w:val="24"/>
        </w:rPr>
        <w:t xml:space="preserve">A felony conviction may disqualify you from licensure by the Board of Cosmetology or the Board of Barber Examiners based on the type of crime committed.  The decision to grant </w:t>
      </w:r>
      <w:r w:rsidR="008735C6">
        <w:rPr>
          <w:sz w:val="24"/>
          <w:szCs w:val="24"/>
        </w:rPr>
        <w:t xml:space="preserve">or deny </w:t>
      </w:r>
      <w:r>
        <w:rPr>
          <w:sz w:val="24"/>
          <w:szCs w:val="24"/>
        </w:rPr>
        <w:t xml:space="preserve">licensure is made on a case-by-case </w:t>
      </w:r>
      <w:proofErr w:type="gramStart"/>
      <w:r>
        <w:rPr>
          <w:sz w:val="24"/>
          <w:szCs w:val="24"/>
        </w:rPr>
        <w:t>bases</w:t>
      </w:r>
      <w:proofErr w:type="gramEnd"/>
      <w:r>
        <w:rPr>
          <w:sz w:val="24"/>
          <w:szCs w:val="24"/>
        </w:rPr>
        <w:t xml:space="preserve"> by each</w:t>
      </w:r>
      <w:r w:rsidR="00517DC0">
        <w:rPr>
          <w:sz w:val="24"/>
          <w:szCs w:val="24"/>
        </w:rPr>
        <w:t xml:space="preserve"> state</w:t>
      </w:r>
      <w:r>
        <w:rPr>
          <w:sz w:val="24"/>
          <w:szCs w:val="24"/>
        </w:rPr>
        <w:t xml:space="preserve"> board.</w:t>
      </w:r>
    </w:p>
    <w:p w14:paraId="08628FB8" w14:textId="07D88CB3" w:rsidR="00E673AA" w:rsidRDefault="00E673AA" w:rsidP="00826CAB">
      <w:pPr>
        <w:rPr>
          <w:sz w:val="24"/>
          <w:szCs w:val="24"/>
        </w:rPr>
      </w:pPr>
      <w:r>
        <w:rPr>
          <w:sz w:val="24"/>
          <w:szCs w:val="24"/>
        </w:rPr>
        <w:t>Every student is on an individualized learning plan at Rocky Mountain Academy of Hair, Skin and Nails.  This means the student gets to choose their start date, and they have flexibility in determining how to set up their schedule to meet their hours requirement for the week.</w:t>
      </w:r>
      <w:r w:rsidR="00667BEB">
        <w:rPr>
          <w:sz w:val="24"/>
          <w:szCs w:val="24"/>
        </w:rPr>
        <w:t xml:space="preserve">  Students are required to have documentation of being 16 years </w:t>
      </w:r>
      <w:r w:rsidR="003B70BA">
        <w:rPr>
          <w:sz w:val="24"/>
          <w:szCs w:val="24"/>
        </w:rPr>
        <w:t>of age</w:t>
      </w:r>
      <w:r w:rsidR="00667BEB">
        <w:rPr>
          <w:sz w:val="24"/>
          <w:szCs w:val="24"/>
        </w:rPr>
        <w:t xml:space="preserve"> or older</w:t>
      </w:r>
      <w:r w:rsidR="003B70BA">
        <w:rPr>
          <w:sz w:val="24"/>
          <w:szCs w:val="24"/>
        </w:rPr>
        <w:t xml:space="preserve"> (photo id)</w:t>
      </w:r>
      <w:r w:rsidR="00667BEB">
        <w:rPr>
          <w:sz w:val="24"/>
          <w:szCs w:val="24"/>
        </w:rPr>
        <w:t>, of having completed the equivalent of 10</w:t>
      </w:r>
      <w:r w:rsidR="00667BEB" w:rsidRPr="00667BEB">
        <w:rPr>
          <w:sz w:val="24"/>
          <w:szCs w:val="24"/>
          <w:vertAlign w:val="superscript"/>
        </w:rPr>
        <w:t>th</w:t>
      </w:r>
      <w:r w:rsidR="00667BEB">
        <w:rPr>
          <w:sz w:val="24"/>
          <w:szCs w:val="24"/>
        </w:rPr>
        <w:t xml:space="preserve"> grade, of US citizenship or legal resident status, and have their social security card at the signing of the enrollment agreement.  If students are starting the same </w:t>
      </w:r>
      <w:proofErr w:type="gramStart"/>
      <w:r w:rsidR="00667BEB">
        <w:rPr>
          <w:sz w:val="24"/>
          <w:szCs w:val="24"/>
        </w:rPr>
        <w:t>day</w:t>
      </w:r>
      <w:proofErr w:type="gramEnd"/>
      <w:r w:rsidR="00667BEB">
        <w:rPr>
          <w:sz w:val="24"/>
          <w:szCs w:val="24"/>
        </w:rPr>
        <w:t xml:space="preserve"> they are enrolling they must also have their first tuition payment.  They will receive their books and their course of study binder.  If a student wants to enroll early, they have the choice not to pay until their first day of school.  In such cases they will not be given their books or course of study binder.  If these students wish to have their books and course of study binder, their tuition will be due the day of signing the enrollment agreement.</w:t>
      </w:r>
    </w:p>
    <w:p w14:paraId="3C0DC067" w14:textId="3C4290A8" w:rsidR="00702F15" w:rsidRDefault="00702F15" w:rsidP="00826CAB">
      <w:pPr>
        <w:rPr>
          <w:sz w:val="24"/>
          <w:szCs w:val="24"/>
          <w:u w:val="single"/>
        </w:rPr>
      </w:pPr>
      <w:r>
        <w:rPr>
          <w:sz w:val="24"/>
          <w:szCs w:val="24"/>
          <w:u w:val="single"/>
        </w:rPr>
        <w:t>Attendance:</w:t>
      </w:r>
    </w:p>
    <w:p w14:paraId="12177A93" w14:textId="78EE9CB2" w:rsidR="00624939" w:rsidRDefault="00B84CA2" w:rsidP="00826CAB">
      <w:pPr>
        <w:rPr>
          <w:sz w:val="24"/>
          <w:szCs w:val="24"/>
        </w:rPr>
      </w:pPr>
      <w:r>
        <w:rPr>
          <w:sz w:val="24"/>
          <w:szCs w:val="24"/>
        </w:rPr>
        <w:t xml:space="preserve">Students are required to </w:t>
      </w:r>
      <w:proofErr w:type="gramStart"/>
      <w:r>
        <w:rPr>
          <w:sz w:val="24"/>
          <w:szCs w:val="24"/>
        </w:rPr>
        <w:t>attend</w:t>
      </w:r>
      <w:proofErr w:type="gramEnd"/>
      <w:r>
        <w:rPr>
          <w:sz w:val="24"/>
          <w:szCs w:val="24"/>
        </w:rPr>
        <w:t xml:space="preserve"> the number of hours agreed to in their enrollment agreement.  Students do have flexibility in how and when they complete these hours.  For </w:t>
      </w:r>
      <w:r w:rsidR="00A06DC0">
        <w:rPr>
          <w:sz w:val="24"/>
          <w:szCs w:val="24"/>
        </w:rPr>
        <w:t>example,</w:t>
      </w:r>
      <w:r>
        <w:rPr>
          <w:sz w:val="24"/>
          <w:szCs w:val="24"/>
        </w:rPr>
        <w:t xml:space="preserve"> a ½ time student is required to attend 20 hours/week.  This student could attend </w:t>
      </w:r>
      <w:r w:rsidR="00EC622F">
        <w:rPr>
          <w:sz w:val="24"/>
          <w:szCs w:val="24"/>
        </w:rPr>
        <w:t>5</w:t>
      </w:r>
      <w:r>
        <w:rPr>
          <w:sz w:val="24"/>
          <w:szCs w:val="24"/>
        </w:rPr>
        <w:t xml:space="preserve"> hours for </w:t>
      </w:r>
      <w:r w:rsidR="00EC622F">
        <w:rPr>
          <w:sz w:val="24"/>
          <w:szCs w:val="24"/>
        </w:rPr>
        <w:t>4</w:t>
      </w:r>
      <w:r>
        <w:rPr>
          <w:sz w:val="24"/>
          <w:szCs w:val="24"/>
        </w:rPr>
        <w:t xml:space="preserve"> days each week, or </w:t>
      </w:r>
      <w:r w:rsidR="00EC622F">
        <w:rPr>
          <w:sz w:val="24"/>
          <w:szCs w:val="24"/>
        </w:rPr>
        <w:t>10</w:t>
      </w:r>
      <w:r>
        <w:rPr>
          <w:sz w:val="24"/>
          <w:szCs w:val="24"/>
        </w:rPr>
        <w:t xml:space="preserve"> hours for </w:t>
      </w:r>
      <w:r w:rsidR="00EC622F">
        <w:rPr>
          <w:sz w:val="24"/>
          <w:szCs w:val="24"/>
        </w:rPr>
        <w:t>2</w:t>
      </w:r>
      <w:r>
        <w:rPr>
          <w:sz w:val="24"/>
          <w:szCs w:val="24"/>
        </w:rPr>
        <w:t xml:space="preserve"> days each week, or any other combination each week that would add </w:t>
      </w:r>
      <w:r>
        <w:rPr>
          <w:sz w:val="24"/>
          <w:szCs w:val="24"/>
        </w:rPr>
        <w:lastRenderedPageBreak/>
        <w:t xml:space="preserve">up to 20 hours.  </w:t>
      </w:r>
      <w:r w:rsidR="00A06DC0">
        <w:rPr>
          <w:sz w:val="24"/>
          <w:szCs w:val="24"/>
        </w:rPr>
        <w:t xml:space="preserve">Below is a chart detailing the total number of school days a program will cover for each program of study and enrollment </w:t>
      </w:r>
      <w:proofErr w:type="gramStart"/>
      <w:r w:rsidR="00A06DC0">
        <w:rPr>
          <w:sz w:val="24"/>
          <w:szCs w:val="24"/>
        </w:rPr>
        <w:t>time-frame</w:t>
      </w:r>
      <w:proofErr w:type="gramEnd"/>
      <w:r w:rsidR="00A06DC0">
        <w:rPr>
          <w:sz w:val="24"/>
          <w:szCs w:val="24"/>
        </w:rPr>
        <w:t>.</w:t>
      </w:r>
    </w:p>
    <w:tbl>
      <w:tblPr>
        <w:tblStyle w:val="TableGrid"/>
        <w:tblW w:w="9445" w:type="dxa"/>
        <w:tblLook w:val="04A0" w:firstRow="1" w:lastRow="0" w:firstColumn="1" w:lastColumn="0" w:noHBand="0" w:noVBand="1"/>
      </w:tblPr>
      <w:tblGrid>
        <w:gridCol w:w="3622"/>
        <w:gridCol w:w="1104"/>
        <w:gridCol w:w="1162"/>
        <w:gridCol w:w="1162"/>
        <w:gridCol w:w="1162"/>
        <w:gridCol w:w="1233"/>
      </w:tblGrid>
      <w:tr w:rsidR="00A06DC0" w14:paraId="4B8566D3" w14:textId="77777777" w:rsidTr="005B4A6F">
        <w:tc>
          <w:tcPr>
            <w:tcW w:w="4726" w:type="dxa"/>
            <w:gridSpan w:val="2"/>
          </w:tcPr>
          <w:p w14:paraId="07F799EB" w14:textId="77777777" w:rsidR="00A06DC0" w:rsidRDefault="00A06DC0" w:rsidP="00344AC4">
            <w:pPr>
              <w:rPr>
                <w:sz w:val="24"/>
                <w:szCs w:val="24"/>
              </w:rPr>
            </w:pPr>
            <w:r>
              <w:rPr>
                <w:sz w:val="24"/>
                <w:szCs w:val="24"/>
              </w:rPr>
              <w:t>Total days to completion for each enrollment</w:t>
            </w:r>
          </w:p>
        </w:tc>
        <w:tc>
          <w:tcPr>
            <w:tcW w:w="4719" w:type="dxa"/>
            <w:gridSpan w:val="4"/>
          </w:tcPr>
          <w:p w14:paraId="40D87821" w14:textId="77777777" w:rsidR="00A06DC0" w:rsidRDefault="00A06DC0" w:rsidP="00344AC4">
            <w:pPr>
              <w:jc w:val="center"/>
              <w:rPr>
                <w:sz w:val="24"/>
                <w:szCs w:val="24"/>
              </w:rPr>
            </w:pPr>
            <w:r>
              <w:rPr>
                <w:sz w:val="24"/>
                <w:szCs w:val="24"/>
              </w:rPr>
              <w:t>Hours/Day</w:t>
            </w:r>
          </w:p>
        </w:tc>
      </w:tr>
      <w:tr w:rsidR="00A06DC0" w14:paraId="75580E20" w14:textId="77777777" w:rsidTr="005B4A6F">
        <w:tc>
          <w:tcPr>
            <w:tcW w:w="4726" w:type="dxa"/>
            <w:gridSpan w:val="2"/>
          </w:tcPr>
          <w:p w14:paraId="57C68883" w14:textId="77777777" w:rsidR="00A06DC0" w:rsidRDefault="00A06DC0" w:rsidP="00344AC4">
            <w:pPr>
              <w:rPr>
                <w:sz w:val="24"/>
                <w:szCs w:val="24"/>
              </w:rPr>
            </w:pPr>
            <w:r>
              <w:rPr>
                <w:sz w:val="24"/>
                <w:szCs w:val="24"/>
              </w:rPr>
              <w:t xml:space="preserve">Enrollment </w:t>
            </w:r>
            <w:proofErr w:type="gramStart"/>
            <w:r>
              <w:rPr>
                <w:sz w:val="24"/>
                <w:szCs w:val="24"/>
              </w:rPr>
              <w:t>Time-Frame</w:t>
            </w:r>
            <w:proofErr w:type="gramEnd"/>
          </w:p>
        </w:tc>
        <w:tc>
          <w:tcPr>
            <w:tcW w:w="1162" w:type="dxa"/>
          </w:tcPr>
          <w:p w14:paraId="766FFDF3" w14:textId="77777777" w:rsidR="00A06DC0" w:rsidRDefault="00A06DC0" w:rsidP="00344AC4">
            <w:pPr>
              <w:jc w:val="center"/>
              <w:rPr>
                <w:sz w:val="24"/>
                <w:szCs w:val="24"/>
              </w:rPr>
            </w:pPr>
            <w:r>
              <w:rPr>
                <w:sz w:val="24"/>
                <w:szCs w:val="24"/>
              </w:rPr>
              <w:t>Full</w:t>
            </w:r>
          </w:p>
        </w:tc>
        <w:tc>
          <w:tcPr>
            <w:tcW w:w="1162" w:type="dxa"/>
          </w:tcPr>
          <w:p w14:paraId="416E56DA" w14:textId="77777777" w:rsidR="00A06DC0" w:rsidRDefault="00A06DC0" w:rsidP="00344AC4">
            <w:pPr>
              <w:jc w:val="center"/>
              <w:rPr>
                <w:sz w:val="24"/>
                <w:szCs w:val="24"/>
              </w:rPr>
            </w:pPr>
            <w:r>
              <w:rPr>
                <w:sz w:val="24"/>
                <w:szCs w:val="24"/>
              </w:rPr>
              <w:t>3/4</w:t>
            </w:r>
          </w:p>
        </w:tc>
        <w:tc>
          <w:tcPr>
            <w:tcW w:w="1162" w:type="dxa"/>
          </w:tcPr>
          <w:p w14:paraId="4106C189" w14:textId="77777777" w:rsidR="00A06DC0" w:rsidRDefault="00A06DC0" w:rsidP="00344AC4">
            <w:pPr>
              <w:jc w:val="center"/>
              <w:rPr>
                <w:sz w:val="24"/>
                <w:szCs w:val="24"/>
              </w:rPr>
            </w:pPr>
            <w:r>
              <w:rPr>
                <w:sz w:val="24"/>
                <w:szCs w:val="24"/>
              </w:rPr>
              <w:t>1/2</w:t>
            </w:r>
          </w:p>
        </w:tc>
        <w:tc>
          <w:tcPr>
            <w:tcW w:w="1233" w:type="dxa"/>
          </w:tcPr>
          <w:p w14:paraId="3B3B8487" w14:textId="77777777" w:rsidR="00A06DC0" w:rsidRDefault="00A06DC0" w:rsidP="00344AC4">
            <w:pPr>
              <w:jc w:val="center"/>
              <w:rPr>
                <w:sz w:val="24"/>
                <w:szCs w:val="24"/>
              </w:rPr>
            </w:pPr>
            <w:r>
              <w:rPr>
                <w:sz w:val="24"/>
                <w:szCs w:val="24"/>
              </w:rPr>
              <w:t>1/4</w:t>
            </w:r>
          </w:p>
        </w:tc>
      </w:tr>
      <w:tr w:rsidR="00EC622F" w14:paraId="1B087E3A" w14:textId="77777777" w:rsidTr="00753F93">
        <w:tc>
          <w:tcPr>
            <w:tcW w:w="4726" w:type="dxa"/>
            <w:gridSpan w:val="2"/>
          </w:tcPr>
          <w:p w14:paraId="286154AB" w14:textId="7526D1D8" w:rsidR="00EC622F" w:rsidRPr="005B4A6F" w:rsidRDefault="00EC622F" w:rsidP="00344AC4">
            <w:pPr>
              <w:rPr>
                <w:sz w:val="24"/>
                <w:szCs w:val="24"/>
              </w:rPr>
            </w:pPr>
            <w:r w:rsidRPr="005B4A6F">
              <w:rPr>
                <w:sz w:val="24"/>
                <w:szCs w:val="24"/>
              </w:rPr>
              <w:t>Hours Each Day</w:t>
            </w:r>
          </w:p>
        </w:tc>
        <w:tc>
          <w:tcPr>
            <w:tcW w:w="1162" w:type="dxa"/>
          </w:tcPr>
          <w:p w14:paraId="66016109" w14:textId="725DCDF2" w:rsidR="00EC622F" w:rsidRDefault="00EC622F" w:rsidP="00344AC4">
            <w:pPr>
              <w:jc w:val="center"/>
              <w:rPr>
                <w:sz w:val="24"/>
                <w:szCs w:val="24"/>
              </w:rPr>
            </w:pPr>
            <w:r>
              <w:rPr>
                <w:sz w:val="24"/>
                <w:szCs w:val="24"/>
              </w:rPr>
              <w:t>10</w:t>
            </w:r>
          </w:p>
        </w:tc>
        <w:tc>
          <w:tcPr>
            <w:tcW w:w="1162" w:type="dxa"/>
          </w:tcPr>
          <w:p w14:paraId="05BA1122" w14:textId="0E44E57B" w:rsidR="00EC622F" w:rsidRDefault="00EC622F" w:rsidP="00EC622F">
            <w:pPr>
              <w:jc w:val="center"/>
              <w:rPr>
                <w:sz w:val="24"/>
                <w:szCs w:val="24"/>
              </w:rPr>
            </w:pPr>
            <w:r>
              <w:rPr>
                <w:sz w:val="24"/>
                <w:szCs w:val="24"/>
              </w:rPr>
              <w:t>7.5</w:t>
            </w:r>
          </w:p>
        </w:tc>
        <w:tc>
          <w:tcPr>
            <w:tcW w:w="1162" w:type="dxa"/>
          </w:tcPr>
          <w:p w14:paraId="1FDFE068" w14:textId="0B272432" w:rsidR="00EC622F" w:rsidRDefault="00EC622F" w:rsidP="00344AC4">
            <w:pPr>
              <w:jc w:val="center"/>
              <w:rPr>
                <w:sz w:val="24"/>
                <w:szCs w:val="24"/>
              </w:rPr>
            </w:pPr>
            <w:r>
              <w:rPr>
                <w:sz w:val="24"/>
                <w:szCs w:val="24"/>
              </w:rPr>
              <w:t>5</w:t>
            </w:r>
          </w:p>
        </w:tc>
        <w:tc>
          <w:tcPr>
            <w:tcW w:w="1233" w:type="dxa"/>
          </w:tcPr>
          <w:p w14:paraId="1A67CBF7" w14:textId="04D36684" w:rsidR="00EC622F" w:rsidRDefault="00EC622F" w:rsidP="00344AC4">
            <w:pPr>
              <w:jc w:val="center"/>
              <w:rPr>
                <w:sz w:val="24"/>
                <w:szCs w:val="24"/>
              </w:rPr>
            </w:pPr>
            <w:r>
              <w:rPr>
                <w:sz w:val="24"/>
                <w:szCs w:val="24"/>
              </w:rPr>
              <w:t>2.5</w:t>
            </w:r>
          </w:p>
        </w:tc>
      </w:tr>
      <w:tr w:rsidR="005B4A6F" w14:paraId="2FBF6299" w14:textId="77777777" w:rsidTr="005B4A6F">
        <w:tc>
          <w:tcPr>
            <w:tcW w:w="3622" w:type="dxa"/>
          </w:tcPr>
          <w:p w14:paraId="64B3A863" w14:textId="458DB871" w:rsidR="005B4A6F" w:rsidRPr="001D7C85" w:rsidRDefault="005B4A6F" w:rsidP="00344AC4">
            <w:pPr>
              <w:rPr>
                <w:b/>
                <w:sz w:val="24"/>
                <w:szCs w:val="24"/>
              </w:rPr>
            </w:pPr>
            <w:r>
              <w:rPr>
                <w:b/>
                <w:sz w:val="24"/>
                <w:szCs w:val="24"/>
              </w:rPr>
              <w:t>Course of Study</w:t>
            </w:r>
          </w:p>
        </w:tc>
        <w:tc>
          <w:tcPr>
            <w:tcW w:w="1104" w:type="dxa"/>
          </w:tcPr>
          <w:p w14:paraId="5B4FD373" w14:textId="4CE6682F" w:rsidR="005B4A6F" w:rsidRDefault="005B4A6F" w:rsidP="00344AC4">
            <w:pPr>
              <w:rPr>
                <w:sz w:val="24"/>
                <w:szCs w:val="24"/>
              </w:rPr>
            </w:pPr>
            <w:r>
              <w:rPr>
                <w:sz w:val="24"/>
                <w:szCs w:val="24"/>
              </w:rPr>
              <w:t>Total</w:t>
            </w:r>
          </w:p>
        </w:tc>
        <w:tc>
          <w:tcPr>
            <w:tcW w:w="4719" w:type="dxa"/>
            <w:gridSpan w:val="4"/>
          </w:tcPr>
          <w:p w14:paraId="1B693FC0" w14:textId="77777777" w:rsidR="005B4A6F" w:rsidRDefault="005B4A6F" w:rsidP="00344AC4">
            <w:pPr>
              <w:jc w:val="center"/>
              <w:rPr>
                <w:sz w:val="24"/>
                <w:szCs w:val="24"/>
              </w:rPr>
            </w:pPr>
          </w:p>
        </w:tc>
      </w:tr>
      <w:tr w:rsidR="00EC622F" w14:paraId="228004F5" w14:textId="77777777" w:rsidTr="00753F93">
        <w:tc>
          <w:tcPr>
            <w:tcW w:w="3622" w:type="dxa"/>
          </w:tcPr>
          <w:p w14:paraId="594A843D" w14:textId="52C26E37" w:rsidR="00EC622F" w:rsidRPr="001D7C85" w:rsidRDefault="00EC622F" w:rsidP="00344AC4">
            <w:pPr>
              <w:rPr>
                <w:b/>
                <w:sz w:val="24"/>
                <w:szCs w:val="24"/>
              </w:rPr>
            </w:pPr>
            <w:r>
              <w:rPr>
                <w:b/>
                <w:sz w:val="24"/>
                <w:szCs w:val="24"/>
              </w:rPr>
              <w:t>Barber-Cosmetology</w:t>
            </w:r>
          </w:p>
        </w:tc>
        <w:tc>
          <w:tcPr>
            <w:tcW w:w="1104" w:type="dxa"/>
          </w:tcPr>
          <w:p w14:paraId="1AC00E1A" w14:textId="25D5752A" w:rsidR="00EC622F" w:rsidRDefault="00EC622F" w:rsidP="00344AC4">
            <w:pPr>
              <w:rPr>
                <w:sz w:val="24"/>
                <w:szCs w:val="24"/>
              </w:rPr>
            </w:pPr>
            <w:r>
              <w:rPr>
                <w:sz w:val="24"/>
                <w:szCs w:val="24"/>
              </w:rPr>
              <w:t>1750</w:t>
            </w:r>
          </w:p>
        </w:tc>
        <w:tc>
          <w:tcPr>
            <w:tcW w:w="1162" w:type="dxa"/>
          </w:tcPr>
          <w:p w14:paraId="2358ABE0" w14:textId="60151E2B" w:rsidR="00EC622F" w:rsidRDefault="00EC622F" w:rsidP="00EC622F">
            <w:pPr>
              <w:jc w:val="center"/>
              <w:rPr>
                <w:sz w:val="24"/>
                <w:szCs w:val="24"/>
              </w:rPr>
            </w:pPr>
            <w:r>
              <w:rPr>
                <w:sz w:val="24"/>
                <w:szCs w:val="24"/>
              </w:rPr>
              <w:t>175</w:t>
            </w:r>
          </w:p>
        </w:tc>
        <w:tc>
          <w:tcPr>
            <w:tcW w:w="1162" w:type="dxa"/>
          </w:tcPr>
          <w:p w14:paraId="27025C13" w14:textId="7F9C624D" w:rsidR="00EC622F" w:rsidRDefault="00EC622F" w:rsidP="00EC622F">
            <w:pPr>
              <w:jc w:val="center"/>
              <w:rPr>
                <w:sz w:val="24"/>
                <w:szCs w:val="24"/>
              </w:rPr>
            </w:pPr>
            <w:r>
              <w:rPr>
                <w:sz w:val="24"/>
                <w:szCs w:val="24"/>
              </w:rPr>
              <w:t>234</w:t>
            </w:r>
          </w:p>
        </w:tc>
        <w:tc>
          <w:tcPr>
            <w:tcW w:w="1162" w:type="dxa"/>
          </w:tcPr>
          <w:p w14:paraId="4297242B" w14:textId="377DDD50" w:rsidR="00EC622F" w:rsidRDefault="00EC622F" w:rsidP="00EC622F">
            <w:pPr>
              <w:jc w:val="center"/>
              <w:rPr>
                <w:sz w:val="24"/>
                <w:szCs w:val="24"/>
              </w:rPr>
            </w:pPr>
            <w:r>
              <w:rPr>
                <w:sz w:val="24"/>
                <w:szCs w:val="24"/>
              </w:rPr>
              <w:t>350</w:t>
            </w:r>
          </w:p>
        </w:tc>
        <w:tc>
          <w:tcPr>
            <w:tcW w:w="1233" w:type="dxa"/>
          </w:tcPr>
          <w:p w14:paraId="0706949D" w14:textId="2A1D278B" w:rsidR="00EC622F" w:rsidRDefault="00EC622F" w:rsidP="00344AC4">
            <w:pPr>
              <w:jc w:val="center"/>
              <w:rPr>
                <w:sz w:val="24"/>
                <w:szCs w:val="24"/>
              </w:rPr>
            </w:pPr>
            <w:r>
              <w:rPr>
                <w:sz w:val="24"/>
                <w:szCs w:val="24"/>
              </w:rPr>
              <w:t>700</w:t>
            </w:r>
          </w:p>
        </w:tc>
      </w:tr>
      <w:tr w:rsidR="00EC622F" w14:paraId="208C44F6" w14:textId="77777777" w:rsidTr="00753F93">
        <w:tc>
          <w:tcPr>
            <w:tcW w:w="3622" w:type="dxa"/>
          </w:tcPr>
          <w:p w14:paraId="2FDF3317" w14:textId="77777777" w:rsidR="00EC622F" w:rsidRPr="001D7C85" w:rsidRDefault="00EC622F" w:rsidP="00344AC4">
            <w:pPr>
              <w:rPr>
                <w:b/>
                <w:sz w:val="24"/>
                <w:szCs w:val="24"/>
              </w:rPr>
            </w:pPr>
            <w:r w:rsidRPr="001D7C85">
              <w:rPr>
                <w:b/>
                <w:sz w:val="24"/>
                <w:szCs w:val="24"/>
              </w:rPr>
              <w:t>Cosmetology</w:t>
            </w:r>
          </w:p>
        </w:tc>
        <w:tc>
          <w:tcPr>
            <w:tcW w:w="1104" w:type="dxa"/>
          </w:tcPr>
          <w:p w14:paraId="20B7BFCA" w14:textId="77777777" w:rsidR="00EC622F" w:rsidRDefault="00EC622F" w:rsidP="00344AC4">
            <w:pPr>
              <w:rPr>
                <w:sz w:val="24"/>
                <w:szCs w:val="24"/>
              </w:rPr>
            </w:pPr>
            <w:r>
              <w:rPr>
                <w:sz w:val="24"/>
                <w:szCs w:val="24"/>
              </w:rPr>
              <w:t>1600</w:t>
            </w:r>
          </w:p>
        </w:tc>
        <w:tc>
          <w:tcPr>
            <w:tcW w:w="1162" w:type="dxa"/>
          </w:tcPr>
          <w:p w14:paraId="38262773" w14:textId="2FCFE2BA" w:rsidR="00EC622F" w:rsidRDefault="00EC622F" w:rsidP="00EC622F">
            <w:pPr>
              <w:jc w:val="center"/>
              <w:rPr>
                <w:sz w:val="24"/>
                <w:szCs w:val="24"/>
              </w:rPr>
            </w:pPr>
            <w:r>
              <w:rPr>
                <w:sz w:val="24"/>
                <w:szCs w:val="24"/>
              </w:rPr>
              <w:t>160</w:t>
            </w:r>
          </w:p>
        </w:tc>
        <w:tc>
          <w:tcPr>
            <w:tcW w:w="1162" w:type="dxa"/>
          </w:tcPr>
          <w:p w14:paraId="46E6F3F3" w14:textId="638BEB6A" w:rsidR="00EC622F" w:rsidRDefault="00EC622F" w:rsidP="00EC622F">
            <w:pPr>
              <w:jc w:val="center"/>
              <w:rPr>
                <w:sz w:val="24"/>
                <w:szCs w:val="24"/>
              </w:rPr>
            </w:pPr>
            <w:r>
              <w:rPr>
                <w:sz w:val="24"/>
                <w:szCs w:val="24"/>
              </w:rPr>
              <w:t>214</w:t>
            </w:r>
          </w:p>
        </w:tc>
        <w:tc>
          <w:tcPr>
            <w:tcW w:w="1162" w:type="dxa"/>
          </w:tcPr>
          <w:p w14:paraId="445AE020" w14:textId="202F5D50" w:rsidR="00EC622F" w:rsidRDefault="00EC622F" w:rsidP="00EC622F">
            <w:pPr>
              <w:jc w:val="center"/>
              <w:rPr>
                <w:sz w:val="24"/>
                <w:szCs w:val="24"/>
              </w:rPr>
            </w:pPr>
            <w:r>
              <w:rPr>
                <w:sz w:val="24"/>
                <w:szCs w:val="24"/>
              </w:rPr>
              <w:t>320</w:t>
            </w:r>
          </w:p>
        </w:tc>
        <w:tc>
          <w:tcPr>
            <w:tcW w:w="1233" w:type="dxa"/>
          </w:tcPr>
          <w:p w14:paraId="703E493B" w14:textId="77750208" w:rsidR="00EC622F" w:rsidRDefault="00EC622F" w:rsidP="00344AC4">
            <w:pPr>
              <w:jc w:val="center"/>
              <w:rPr>
                <w:sz w:val="24"/>
                <w:szCs w:val="24"/>
              </w:rPr>
            </w:pPr>
            <w:r>
              <w:rPr>
                <w:sz w:val="24"/>
                <w:szCs w:val="24"/>
              </w:rPr>
              <w:t>640</w:t>
            </w:r>
          </w:p>
        </w:tc>
      </w:tr>
      <w:tr w:rsidR="00EC622F" w14:paraId="39E6F89B" w14:textId="77777777" w:rsidTr="00753F93">
        <w:tc>
          <w:tcPr>
            <w:tcW w:w="3622" w:type="dxa"/>
          </w:tcPr>
          <w:p w14:paraId="403E53D4" w14:textId="77777777" w:rsidR="00EC622F" w:rsidRPr="001D7C85" w:rsidRDefault="00EC622F" w:rsidP="00344AC4">
            <w:pPr>
              <w:rPr>
                <w:b/>
                <w:sz w:val="24"/>
                <w:szCs w:val="24"/>
              </w:rPr>
            </w:pPr>
            <w:r w:rsidRPr="001D7C85">
              <w:rPr>
                <w:b/>
                <w:sz w:val="24"/>
                <w:szCs w:val="24"/>
              </w:rPr>
              <w:t>Barber Stylist</w:t>
            </w:r>
          </w:p>
        </w:tc>
        <w:tc>
          <w:tcPr>
            <w:tcW w:w="1104" w:type="dxa"/>
          </w:tcPr>
          <w:p w14:paraId="3222CA47" w14:textId="77777777" w:rsidR="00EC622F" w:rsidRDefault="00EC622F" w:rsidP="00344AC4">
            <w:pPr>
              <w:rPr>
                <w:sz w:val="24"/>
                <w:szCs w:val="24"/>
              </w:rPr>
            </w:pPr>
            <w:r>
              <w:rPr>
                <w:sz w:val="24"/>
                <w:szCs w:val="24"/>
              </w:rPr>
              <w:t>1250</w:t>
            </w:r>
          </w:p>
        </w:tc>
        <w:tc>
          <w:tcPr>
            <w:tcW w:w="1162" w:type="dxa"/>
          </w:tcPr>
          <w:p w14:paraId="2ED3FC60" w14:textId="0D0EC61A" w:rsidR="00EC622F" w:rsidRDefault="00EC622F" w:rsidP="00EC622F">
            <w:pPr>
              <w:jc w:val="center"/>
              <w:rPr>
                <w:sz w:val="24"/>
                <w:szCs w:val="24"/>
              </w:rPr>
            </w:pPr>
            <w:r>
              <w:rPr>
                <w:sz w:val="24"/>
                <w:szCs w:val="24"/>
              </w:rPr>
              <w:t>125</w:t>
            </w:r>
          </w:p>
        </w:tc>
        <w:tc>
          <w:tcPr>
            <w:tcW w:w="1162" w:type="dxa"/>
          </w:tcPr>
          <w:p w14:paraId="44449643" w14:textId="0B912939" w:rsidR="00EC622F" w:rsidRDefault="00EC622F" w:rsidP="00EC622F">
            <w:pPr>
              <w:jc w:val="center"/>
              <w:rPr>
                <w:sz w:val="24"/>
                <w:szCs w:val="24"/>
              </w:rPr>
            </w:pPr>
            <w:r>
              <w:rPr>
                <w:sz w:val="24"/>
                <w:szCs w:val="24"/>
              </w:rPr>
              <w:t>167</w:t>
            </w:r>
          </w:p>
        </w:tc>
        <w:tc>
          <w:tcPr>
            <w:tcW w:w="1162" w:type="dxa"/>
          </w:tcPr>
          <w:p w14:paraId="7E8993BE" w14:textId="13DE8BEF" w:rsidR="00EC622F" w:rsidRDefault="00EC622F" w:rsidP="00EC622F">
            <w:pPr>
              <w:jc w:val="center"/>
              <w:rPr>
                <w:sz w:val="24"/>
                <w:szCs w:val="24"/>
              </w:rPr>
            </w:pPr>
            <w:r>
              <w:rPr>
                <w:sz w:val="24"/>
                <w:szCs w:val="24"/>
              </w:rPr>
              <w:t>250</w:t>
            </w:r>
          </w:p>
        </w:tc>
        <w:tc>
          <w:tcPr>
            <w:tcW w:w="1233" w:type="dxa"/>
          </w:tcPr>
          <w:p w14:paraId="3865F14D" w14:textId="44028BE2" w:rsidR="00EC622F" w:rsidRDefault="00EC622F" w:rsidP="00344AC4">
            <w:pPr>
              <w:jc w:val="center"/>
              <w:rPr>
                <w:sz w:val="24"/>
                <w:szCs w:val="24"/>
              </w:rPr>
            </w:pPr>
            <w:r>
              <w:rPr>
                <w:sz w:val="24"/>
                <w:szCs w:val="24"/>
              </w:rPr>
              <w:t>500</w:t>
            </w:r>
          </w:p>
        </w:tc>
      </w:tr>
      <w:tr w:rsidR="00EC622F" w14:paraId="35AE0035" w14:textId="77777777" w:rsidTr="00753F93">
        <w:tc>
          <w:tcPr>
            <w:tcW w:w="3622" w:type="dxa"/>
          </w:tcPr>
          <w:p w14:paraId="6CDC1FC8" w14:textId="77777777" w:rsidR="00EC622F" w:rsidRPr="001D7C85" w:rsidRDefault="00EC622F" w:rsidP="00344AC4">
            <w:pPr>
              <w:rPr>
                <w:b/>
                <w:sz w:val="24"/>
                <w:szCs w:val="24"/>
              </w:rPr>
            </w:pPr>
            <w:r w:rsidRPr="001D7C85">
              <w:rPr>
                <w:b/>
                <w:sz w:val="24"/>
                <w:szCs w:val="24"/>
              </w:rPr>
              <w:t>Barber</w:t>
            </w:r>
          </w:p>
        </w:tc>
        <w:tc>
          <w:tcPr>
            <w:tcW w:w="1104" w:type="dxa"/>
          </w:tcPr>
          <w:p w14:paraId="53BC34D0" w14:textId="77777777" w:rsidR="00EC622F" w:rsidRDefault="00EC622F" w:rsidP="00344AC4">
            <w:pPr>
              <w:rPr>
                <w:sz w:val="24"/>
                <w:szCs w:val="24"/>
              </w:rPr>
            </w:pPr>
            <w:r>
              <w:rPr>
                <w:sz w:val="24"/>
                <w:szCs w:val="24"/>
              </w:rPr>
              <w:t>1000</w:t>
            </w:r>
          </w:p>
        </w:tc>
        <w:tc>
          <w:tcPr>
            <w:tcW w:w="1162" w:type="dxa"/>
          </w:tcPr>
          <w:p w14:paraId="041CF6C3" w14:textId="18844D1D" w:rsidR="00EC622F" w:rsidRDefault="00EC622F" w:rsidP="00EC622F">
            <w:pPr>
              <w:jc w:val="center"/>
              <w:rPr>
                <w:sz w:val="24"/>
                <w:szCs w:val="24"/>
              </w:rPr>
            </w:pPr>
            <w:r>
              <w:rPr>
                <w:sz w:val="24"/>
                <w:szCs w:val="24"/>
              </w:rPr>
              <w:t>100</w:t>
            </w:r>
          </w:p>
        </w:tc>
        <w:tc>
          <w:tcPr>
            <w:tcW w:w="1162" w:type="dxa"/>
          </w:tcPr>
          <w:p w14:paraId="56D3ECD3" w14:textId="173292FF" w:rsidR="00EC622F" w:rsidRDefault="00EC622F" w:rsidP="00EC622F">
            <w:pPr>
              <w:jc w:val="center"/>
              <w:rPr>
                <w:sz w:val="24"/>
                <w:szCs w:val="24"/>
              </w:rPr>
            </w:pPr>
            <w:r>
              <w:rPr>
                <w:sz w:val="24"/>
                <w:szCs w:val="24"/>
              </w:rPr>
              <w:t>134</w:t>
            </w:r>
          </w:p>
        </w:tc>
        <w:tc>
          <w:tcPr>
            <w:tcW w:w="1162" w:type="dxa"/>
          </w:tcPr>
          <w:p w14:paraId="49EB551E" w14:textId="7E3C4ECB" w:rsidR="00EC622F" w:rsidRDefault="00EC622F" w:rsidP="00EC622F">
            <w:pPr>
              <w:jc w:val="center"/>
              <w:rPr>
                <w:sz w:val="24"/>
                <w:szCs w:val="24"/>
              </w:rPr>
            </w:pPr>
            <w:r>
              <w:rPr>
                <w:sz w:val="24"/>
                <w:szCs w:val="24"/>
              </w:rPr>
              <w:t>200</w:t>
            </w:r>
          </w:p>
        </w:tc>
        <w:tc>
          <w:tcPr>
            <w:tcW w:w="1233" w:type="dxa"/>
          </w:tcPr>
          <w:p w14:paraId="365D55B6" w14:textId="3D91F0DA" w:rsidR="00EC622F" w:rsidRDefault="00EC622F" w:rsidP="00344AC4">
            <w:pPr>
              <w:jc w:val="center"/>
              <w:rPr>
                <w:sz w:val="24"/>
                <w:szCs w:val="24"/>
              </w:rPr>
            </w:pPr>
            <w:r>
              <w:rPr>
                <w:sz w:val="24"/>
                <w:szCs w:val="24"/>
              </w:rPr>
              <w:t>400</w:t>
            </w:r>
          </w:p>
        </w:tc>
      </w:tr>
      <w:tr w:rsidR="00EC622F" w14:paraId="01DC8EB3" w14:textId="77777777" w:rsidTr="00753F93">
        <w:tc>
          <w:tcPr>
            <w:tcW w:w="3622" w:type="dxa"/>
          </w:tcPr>
          <w:p w14:paraId="6F4AC9F7" w14:textId="77777777" w:rsidR="00EC622F" w:rsidRPr="001D7C85" w:rsidRDefault="00EC622F" w:rsidP="00344AC4">
            <w:pPr>
              <w:rPr>
                <w:b/>
                <w:sz w:val="24"/>
                <w:szCs w:val="24"/>
              </w:rPr>
            </w:pPr>
            <w:r w:rsidRPr="001D7C85">
              <w:rPr>
                <w:b/>
                <w:sz w:val="24"/>
                <w:szCs w:val="24"/>
              </w:rPr>
              <w:t>Hair Stylist</w:t>
            </w:r>
          </w:p>
        </w:tc>
        <w:tc>
          <w:tcPr>
            <w:tcW w:w="1104" w:type="dxa"/>
          </w:tcPr>
          <w:p w14:paraId="23330B55" w14:textId="77777777" w:rsidR="00EC622F" w:rsidRDefault="00EC622F" w:rsidP="00344AC4">
            <w:pPr>
              <w:rPr>
                <w:sz w:val="24"/>
                <w:szCs w:val="24"/>
              </w:rPr>
            </w:pPr>
            <w:r>
              <w:rPr>
                <w:sz w:val="24"/>
                <w:szCs w:val="24"/>
              </w:rPr>
              <w:t>1000</w:t>
            </w:r>
          </w:p>
        </w:tc>
        <w:tc>
          <w:tcPr>
            <w:tcW w:w="1162" w:type="dxa"/>
          </w:tcPr>
          <w:p w14:paraId="44A01FE6" w14:textId="08EF7EDF" w:rsidR="00EC622F" w:rsidRDefault="00EC622F" w:rsidP="00EC622F">
            <w:pPr>
              <w:jc w:val="center"/>
              <w:rPr>
                <w:sz w:val="24"/>
                <w:szCs w:val="24"/>
              </w:rPr>
            </w:pPr>
            <w:r>
              <w:rPr>
                <w:sz w:val="24"/>
                <w:szCs w:val="24"/>
              </w:rPr>
              <w:t>100</w:t>
            </w:r>
          </w:p>
        </w:tc>
        <w:tc>
          <w:tcPr>
            <w:tcW w:w="1162" w:type="dxa"/>
          </w:tcPr>
          <w:p w14:paraId="3A63BE92" w14:textId="60093595" w:rsidR="00EC622F" w:rsidRDefault="00EC622F" w:rsidP="00EC622F">
            <w:pPr>
              <w:jc w:val="center"/>
              <w:rPr>
                <w:sz w:val="24"/>
                <w:szCs w:val="24"/>
              </w:rPr>
            </w:pPr>
            <w:r>
              <w:rPr>
                <w:sz w:val="24"/>
                <w:szCs w:val="24"/>
              </w:rPr>
              <w:t>134</w:t>
            </w:r>
          </w:p>
        </w:tc>
        <w:tc>
          <w:tcPr>
            <w:tcW w:w="1162" w:type="dxa"/>
          </w:tcPr>
          <w:p w14:paraId="5CD2FFD7" w14:textId="787D3DB5" w:rsidR="00EC622F" w:rsidRDefault="00EC622F" w:rsidP="00EC622F">
            <w:pPr>
              <w:jc w:val="center"/>
              <w:rPr>
                <w:sz w:val="24"/>
                <w:szCs w:val="24"/>
              </w:rPr>
            </w:pPr>
            <w:r>
              <w:rPr>
                <w:sz w:val="24"/>
                <w:szCs w:val="24"/>
              </w:rPr>
              <w:t>200</w:t>
            </w:r>
          </w:p>
        </w:tc>
        <w:tc>
          <w:tcPr>
            <w:tcW w:w="1233" w:type="dxa"/>
          </w:tcPr>
          <w:p w14:paraId="143CF701" w14:textId="266C13A4" w:rsidR="00EC622F" w:rsidRDefault="00EC622F" w:rsidP="00344AC4">
            <w:pPr>
              <w:jc w:val="center"/>
              <w:rPr>
                <w:sz w:val="24"/>
                <w:szCs w:val="24"/>
              </w:rPr>
            </w:pPr>
            <w:r>
              <w:rPr>
                <w:sz w:val="24"/>
                <w:szCs w:val="24"/>
              </w:rPr>
              <w:t>400</w:t>
            </w:r>
          </w:p>
        </w:tc>
      </w:tr>
      <w:tr w:rsidR="00EC622F" w14:paraId="41CAF705" w14:textId="77777777" w:rsidTr="00753F93">
        <w:tc>
          <w:tcPr>
            <w:tcW w:w="3622" w:type="dxa"/>
          </w:tcPr>
          <w:p w14:paraId="055B1863" w14:textId="77777777" w:rsidR="00EC622F" w:rsidRPr="001D7C85" w:rsidRDefault="00EC622F" w:rsidP="00344AC4">
            <w:pPr>
              <w:rPr>
                <w:b/>
                <w:sz w:val="24"/>
                <w:szCs w:val="24"/>
              </w:rPr>
            </w:pPr>
            <w:r w:rsidRPr="001D7C85">
              <w:rPr>
                <w:b/>
                <w:sz w:val="24"/>
                <w:szCs w:val="24"/>
              </w:rPr>
              <w:t>Esthetics</w:t>
            </w:r>
          </w:p>
        </w:tc>
        <w:tc>
          <w:tcPr>
            <w:tcW w:w="1104" w:type="dxa"/>
          </w:tcPr>
          <w:p w14:paraId="12C339A7" w14:textId="77777777" w:rsidR="00EC622F" w:rsidRDefault="00EC622F" w:rsidP="00344AC4">
            <w:pPr>
              <w:rPr>
                <w:sz w:val="24"/>
                <w:szCs w:val="24"/>
              </w:rPr>
            </w:pPr>
            <w:r>
              <w:rPr>
                <w:sz w:val="24"/>
                <w:szCs w:val="24"/>
              </w:rPr>
              <w:t>600</w:t>
            </w:r>
          </w:p>
        </w:tc>
        <w:tc>
          <w:tcPr>
            <w:tcW w:w="1162" w:type="dxa"/>
          </w:tcPr>
          <w:p w14:paraId="77997349" w14:textId="2C8EFC9D" w:rsidR="00EC622F" w:rsidRDefault="00EC622F" w:rsidP="00EC622F">
            <w:pPr>
              <w:jc w:val="center"/>
              <w:rPr>
                <w:sz w:val="24"/>
                <w:szCs w:val="24"/>
              </w:rPr>
            </w:pPr>
            <w:r>
              <w:rPr>
                <w:sz w:val="24"/>
                <w:szCs w:val="24"/>
              </w:rPr>
              <w:t>60</w:t>
            </w:r>
          </w:p>
        </w:tc>
        <w:tc>
          <w:tcPr>
            <w:tcW w:w="1162" w:type="dxa"/>
          </w:tcPr>
          <w:p w14:paraId="003E9620" w14:textId="678D738D" w:rsidR="00EC622F" w:rsidRDefault="00EC622F" w:rsidP="00EC622F">
            <w:pPr>
              <w:jc w:val="center"/>
              <w:rPr>
                <w:sz w:val="24"/>
                <w:szCs w:val="24"/>
              </w:rPr>
            </w:pPr>
            <w:r>
              <w:rPr>
                <w:sz w:val="24"/>
                <w:szCs w:val="24"/>
              </w:rPr>
              <w:t>80</w:t>
            </w:r>
          </w:p>
        </w:tc>
        <w:tc>
          <w:tcPr>
            <w:tcW w:w="1162" w:type="dxa"/>
          </w:tcPr>
          <w:p w14:paraId="59F3B6EF" w14:textId="23457CA5" w:rsidR="00EC622F" w:rsidRDefault="00EC622F" w:rsidP="00EC622F">
            <w:pPr>
              <w:jc w:val="center"/>
              <w:rPr>
                <w:sz w:val="24"/>
                <w:szCs w:val="24"/>
              </w:rPr>
            </w:pPr>
            <w:r>
              <w:rPr>
                <w:sz w:val="24"/>
                <w:szCs w:val="24"/>
              </w:rPr>
              <w:t>120</w:t>
            </w:r>
          </w:p>
        </w:tc>
        <w:tc>
          <w:tcPr>
            <w:tcW w:w="1233" w:type="dxa"/>
          </w:tcPr>
          <w:p w14:paraId="1106828C" w14:textId="2CD33359" w:rsidR="00EC622F" w:rsidRDefault="00EC622F" w:rsidP="00344AC4">
            <w:pPr>
              <w:jc w:val="center"/>
              <w:rPr>
                <w:sz w:val="24"/>
                <w:szCs w:val="24"/>
              </w:rPr>
            </w:pPr>
            <w:r>
              <w:rPr>
                <w:sz w:val="24"/>
                <w:szCs w:val="24"/>
              </w:rPr>
              <w:t>240</w:t>
            </w:r>
          </w:p>
        </w:tc>
      </w:tr>
      <w:tr w:rsidR="00EC622F" w14:paraId="55E3D389" w14:textId="77777777" w:rsidTr="00753F93">
        <w:tc>
          <w:tcPr>
            <w:tcW w:w="3622" w:type="dxa"/>
          </w:tcPr>
          <w:p w14:paraId="22736391" w14:textId="77777777" w:rsidR="00EC622F" w:rsidRPr="001D7C85" w:rsidRDefault="00EC622F" w:rsidP="00344AC4">
            <w:pPr>
              <w:rPr>
                <w:b/>
                <w:sz w:val="24"/>
                <w:szCs w:val="24"/>
              </w:rPr>
            </w:pPr>
            <w:r w:rsidRPr="001D7C85">
              <w:rPr>
                <w:b/>
                <w:sz w:val="24"/>
                <w:szCs w:val="24"/>
              </w:rPr>
              <w:t>Nail Technology</w:t>
            </w:r>
          </w:p>
        </w:tc>
        <w:tc>
          <w:tcPr>
            <w:tcW w:w="1104" w:type="dxa"/>
          </w:tcPr>
          <w:p w14:paraId="3FBF88F8" w14:textId="77777777" w:rsidR="00EC622F" w:rsidRDefault="00EC622F" w:rsidP="00344AC4">
            <w:pPr>
              <w:rPr>
                <w:sz w:val="24"/>
                <w:szCs w:val="24"/>
              </w:rPr>
            </w:pPr>
            <w:r>
              <w:rPr>
                <w:sz w:val="24"/>
                <w:szCs w:val="24"/>
              </w:rPr>
              <w:t>400</w:t>
            </w:r>
          </w:p>
        </w:tc>
        <w:tc>
          <w:tcPr>
            <w:tcW w:w="1162" w:type="dxa"/>
          </w:tcPr>
          <w:p w14:paraId="535B7B3B" w14:textId="6C34B338" w:rsidR="00EC622F" w:rsidRDefault="00EC622F" w:rsidP="00EC622F">
            <w:pPr>
              <w:jc w:val="center"/>
              <w:rPr>
                <w:sz w:val="24"/>
                <w:szCs w:val="24"/>
              </w:rPr>
            </w:pPr>
            <w:r>
              <w:rPr>
                <w:sz w:val="24"/>
                <w:szCs w:val="24"/>
              </w:rPr>
              <w:t>40</w:t>
            </w:r>
          </w:p>
        </w:tc>
        <w:tc>
          <w:tcPr>
            <w:tcW w:w="1162" w:type="dxa"/>
          </w:tcPr>
          <w:p w14:paraId="6DFAB6EA" w14:textId="0CC4B8C9" w:rsidR="00EC622F" w:rsidRDefault="00EC622F" w:rsidP="00EC622F">
            <w:pPr>
              <w:jc w:val="center"/>
              <w:rPr>
                <w:sz w:val="24"/>
                <w:szCs w:val="24"/>
              </w:rPr>
            </w:pPr>
            <w:r>
              <w:rPr>
                <w:sz w:val="24"/>
                <w:szCs w:val="24"/>
              </w:rPr>
              <w:t>54</w:t>
            </w:r>
          </w:p>
        </w:tc>
        <w:tc>
          <w:tcPr>
            <w:tcW w:w="1162" w:type="dxa"/>
          </w:tcPr>
          <w:p w14:paraId="59B842D4" w14:textId="0A597463" w:rsidR="00EC622F" w:rsidRDefault="00EC622F" w:rsidP="00EC622F">
            <w:pPr>
              <w:jc w:val="center"/>
              <w:rPr>
                <w:sz w:val="24"/>
                <w:szCs w:val="24"/>
              </w:rPr>
            </w:pPr>
            <w:r>
              <w:rPr>
                <w:sz w:val="24"/>
                <w:szCs w:val="24"/>
              </w:rPr>
              <w:t>80</w:t>
            </w:r>
          </w:p>
        </w:tc>
        <w:tc>
          <w:tcPr>
            <w:tcW w:w="1233" w:type="dxa"/>
          </w:tcPr>
          <w:p w14:paraId="55591768" w14:textId="1CFA2AB8" w:rsidR="00EC622F" w:rsidRDefault="00EC622F" w:rsidP="00344AC4">
            <w:pPr>
              <w:jc w:val="center"/>
              <w:rPr>
                <w:sz w:val="24"/>
                <w:szCs w:val="24"/>
              </w:rPr>
            </w:pPr>
            <w:r>
              <w:rPr>
                <w:sz w:val="24"/>
                <w:szCs w:val="24"/>
              </w:rPr>
              <w:t>160</w:t>
            </w:r>
          </w:p>
        </w:tc>
      </w:tr>
      <w:tr w:rsidR="00A06DC0" w14:paraId="7CA23FB3" w14:textId="77777777" w:rsidTr="00344AC4">
        <w:tc>
          <w:tcPr>
            <w:tcW w:w="9445" w:type="dxa"/>
            <w:gridSpan w:val="6"/>
          </w:tcPr>
          <w:p w14:paraId="2037180C" w14:textId="602EF801" w:rsidR="00A06DC0" w:rsidRPr="001D7C85" w:rsidRDefault="00A06DC0" w:rsidP="00344AC4">
            <w:pPr>
              <w:jc w:val="center"/>
              <w:rPr>
                <w:sz w:val="24"/>
                <w:szCs w:val="24"/>
              </w:rPr>
            </w:pPr>
            <w:r>
              <w:rPr>
                <w:i/>
                <w:sz w:val="24"/>
                <w:szCs w:val="24"/>
              </w:rPr>
              <w:t>All hours are rounded to the nearest whole day</w:t>
            </w:r>
            <w:r w:rsidR="00501648">
              <w:rPr>
                <w:i/>
                <w:sz w:val="24"/>
                <w:szCs w:val="24"/>
              </w:rPr>
              <w:t xml:space="preserve"> and </w:t>
            </w:r>
            <w:r w:rsidR="00633659">
              <w:rPr>
                <w:i/>
                <w:sz w:val="24"/>
                <w:szCs w:val="24"/>
              </w:rPr>
              <w:t>these numbers do not reflect sick days or leaves of absence.</w:t>
            </w:r>
          </w:p>
        </w:tc>
      </w:tr>
    </w:tbl>
    <w:p w14:paraId="20B76BB0" w14:textId="77777777" w:rsidR="00A06DC0" w:rsidRPr="00702F15" w:rsidRDefault="00A06DC0" w:rsidP="00826CAB">
      <w:pPr>
        <w:rPr>
          <w:sz w:val="24"/>
          <w:szCs w:val="24"/>
        </w:rPr>
      </w:pPr>
    </w:p>
    <w:p w14:paraId="349802F0" w14:textId="5FEDACDF" w:rsidR="00E6462D" w:rsidRDefault="00E6462D" w:rsidP="00826CAB">
      <w:pPr>
        <w:rPr>
          <w:sz w:val="24"/>
          <w:szCs w:val="24"/>
        </w:rPr>
      </w:pPr>
      <w:r>
        <w:rPr>
          <w:sz w:val="24"/>
          <w:szCs w:val="24"/>
          <w:u w:val="single"/>
        </w:rPr>
        <w:t>Hours Tracking:</w:t>
      </w:r>
    </w:p>
    <w:p w14:paraId="45DCEAE2" w14:textId="6AC4BA25" w:rsidR="00C81545" w:rsidRDefault="00E6462D" w:rsidP="00826CAB">
      <w:pPr>
        <w:rPr>
          <w:sz w:val="24"/>
          <w:szCs w:val="24"/>
        </w:rPr>
      </w:pPr>
      <w:r>
        <w:rPr>
          <w:sz w:val="24"/>
          <w:szCs w:val="24"/>
        </w:rPr>
        <w:t xml:space="preserve">The Wyoming Board of Cosmetology and Wyoming Board of Barber Examiners </w:t>
      </w:r>
      <w:proofErr w:type="gramStart"/>
      <w:r>
        <w:rPr>
          <w:sz w:val="24"/>
          <w:szCs w:val="24"/>
        </w:rPr>
        <w:t>sets</w:t>
      </w:r>
      <w:proofErr w:type="gramEnd"/>
      <w:r>
        <w:rPr>
          <w:sz w:val="24"/>
          <w:szCs w:val="24"/>
        </w:rPr>
        <w:t xml:space="preserve"> the hours requirement for each course of study allowed under the law.  An accurate accounting of the hours a student earns is vital for accurate reporting to the state.  Students are required to sign in on the sign in sheet located in the classroom of Rocky Mountain Academy</w:t>
      </w:r>
      <w:r w:rsidR="000241B0">
        <w:rPr>
          <w:sz w:val="24"/>
          <w:szCs w:val="24"/>
        </w:rPr>
        <w:t xml:space="preserve"> of Hair, Skin and Nails</w:t>
      </w:r>
      <w:r>
        <w:rPr>
          <w:sz w:val="24"/>
          <w:szCs w:val="24"/>
        </w:rPr>
        <w:t>.  A student will sign in first thing upon arrival at school.  When a student leaves, they must sign out on the same sheet.  It is fine to sign in and out multiple times a day so long as it is as accurate a picture of a student</w:t>
      </w:r>
      <w:r w:rsidR="0029417C">
        <w:rPr>
          <w:sz w:val="24"/>
          <w:szCs w:val="24"/>
        </w:rPr>
        <w:t>’</w:t>
      </w:r>
      <w:r>
        <w:rPr>
          <w:sz w:val="24"/>
          <w:szCs w:val="24"/>
        </w:rPr>
        <w:t xml:space="preserve">s attendance as possible.  Rocky Mountain Academy of Hair, Skin and Nails requires students to sign in and sign out at the nearest </w:t>
      </w:r>
      <w:r w:rsidR="000241B0">
        <w:rPr>
          <w:sz w:val="24"/>
          <w:szCs w:val="24"/>
        </w:rPr>
        <w:t>half</w:t>
      </w:r>
      <w:r>
        <w:rPr>
          <w:sz w:val="24"/>
          <w:szCs w:val="24"/>
        </w:rPr>
        <w:t xml:space="preserve"> hour.  Students should sign in and out using the </w:t>
      </w:r>
      <w:r w:rsidR="00C81545">
        <w:rPr>
          <w:sz w:val="24"/>
          <w:szCs w:val="24"/>
        </w:rPr>
        <w:t>12-hour</w:t>
      </w:r>
      <w:r>
        <w:rPr>
          <w:sz w:val="24"/>
          <w:szCs w:val="24"/>
        </w:rPr>
        <w:t xml:space="preserve"> clock.</w:t>
      </w:r>
      <w:r w:rsidR="00C81545">
        <w:rPr>
          <w:sz w:val="24"/>
          <w:szCs w:val="24"/>
        </w:rPr>
        <w:t xml:space="preserve">  Students who do not sign out will only earn .</w:t>
      </w:r>
      <w:r w:rsidR="000241B0">
        <w:rPr>
          <w:sz w:val="24"/>
          <w:szCs w:val="24"/>
        </w:rPr>
        <w:t>5</w:t>
      </w:r>
      <w:r w:rsidR="00C81545">
        <w:rPr>
          <w:sz w:val="24"/>
          <w:szCs w:val="24"/>
        </w:rPr>
        <w:t xml:space="preserve"> hours for that day unless it can be proven, either by the appointment book on the clinic floor or student evidence, to be otherwise.  Students who do not sign in will receive zero hours for the day.  If the student was in attendance, it </w:t>
      </w:r>
      <w:r w:rsidR="004D6150">
        <w:rPr>
          <w:sz w:val="24"/>
          <w:szCs w:val="24"/>
        </w:rPr>
        <w:t>is the student</w:t>
      </w:r>
      <w:r w:rsidR="0029417C">
        <w:rPr>
          <w:sz w:val="24"/>
          <w:szCs w:val="24"/>
        </w:rPr>
        <w:t>’</w:t>
      </w:r>
      <w:r w:rsidR="004D6150">
        <w:rPr>
          <w:sz w:val="24"/>
          <w:szCs w:val="24"/>
        </w:rPr>
        <w:t>s responsibility</w:t>
      </w:r>
      <w:r w:rsidR="00C81545">
        <w:rPr>
          <w:sz w:val="24"/>
          <w:szCs w:val="24"/>
        </w:rPr>
        <w:t xml:space="preserve"> to prove they were at school for the hours they say they were.  Any student who is found to have lied about their hours in any way will be subject to disciplinary action.</w:t>
      </w:r>
    </w:p>
    <w:p w14:paraId="7E4514C7" w14:textId="33679C77" w:rsidR="00E6462D" w:rsidRPr="00E6462D" w:rsidRDefault="00E6462D" w:rsidP="00826CAB">
      <w:pPr>
        <w:rPr>
          <w:sz w:val="24"/>
          <w:szCs w:val="24"/>
        </w:rPr>
      </w:pPr>
      <w:r>
        <w:rPr>
          <w:sz w:val="24"/>
          <w:szCs w:val="24"/>
        </w:rPr>
        <w:t xml:space="preserve">Hours will be tabulated daily by the school.  Hours will be reported both to the state and to students </w:t>
      </w:r>
      <w:r w:rsidR="00C81545">
        <w:rPr>
          <w:sz w:val="24"/>
          <w:szCs w:val="24"/>
        </w:rPr>
        <w:t>within 5 business days of the last day of each month.  Students will track their own hours each month.  If a student feels that the officially reported hours do not match the</w:t>
      </w:r>
      <w:r w:rsidR="004D6150">
        <w:rPr>
          <w:sz w:val="24"/>
          <w:szCs w:val="24"/>
        </w:rPr>
        <w:t xml:space="preserve"> </w:t>
      </w:r>
      <w:proofErr w:type="gramStart"/>
      <w:r w:rsidR="004D6150">
        <w:rPr>
          <w:sz w:val="24"/>
          <w:szCs w:val="24"/>
        </w:rPr>
        <w:t>hours</w:t>
      </w:r>
      <w:proofErr w:type="gramEnd"/>
      <w:r w:rsidR="004D6150">
        <w:rPr>
          <w:sz w:val="24"/>
          <w:szCs w:val="24"/>
        </w:rPr>
        <w:t xml:space="preserve"> they have for themselves, they should bring their evidence to the </w:t>
      </w:r>
      <w:proofErr w:type="gramStart"/>
      <w:r w:rsidR="004D6150">
        <w:rPr>
          <w:sz w:val="24"/>
          <w:szCs w:val="24"/>
        </w:rPr>
        <w:t>administer</w:t>
      </w:r>
      <w:proofErr w:type="gramEnd"/>
      <w:r w:rsidR="004D6150">
        <w:rPr>
          <w:sz w:val="24"/>
          <w:szCs w:val="24"/>
        </w:rPr>
        <w:t xml:space="preserve"> of the school and hours will be compared.  If a discrepancy is evident the school will correct the error.</w:t>
      </w:r>
      <w:r w:rsidR="00C81545">
        <w:rPr>
          <w:sz w:val="24"/>
          <w:szCs w:val="24"/>
        </w:rPr>
        <w:t xml:space="preserve"> </w:t>
      </w:r>
    </w:p>
    <w:p w14:paraId="24D69291" w14:textId="77777777" w:rsidR="00CF18D3" w:rsidRDefault="00CF18D3" w:rsidP="00826CAB">
      <w:pPr>
        <w:rPr>
          <w:sz w:val="24"/>
          <w:szCs w:val="24"/>
          <w:u w:val="single"/>
        </w:rPr>
      </w:pPr>
      <w:bookmarkStart w:id="4" w:name="_Hlk531701024"/>
    </w:p>
    <w:p w14:paraId="5BE2A286" w14:textId="77777777" w:rsidR="00CF18D3" w:rsidRDefault="00CF18D3" w:rsidP="00826CAB">
      <w:pPr>
        <w:rPr>
          <w:sz w:val="24"/>
          <w:szCs w:val="24"/>
          <w:u w:val="single"/>
        </w:rPr>
      </w:pPr>
    </w:p>
    <w:p w14:paraId="1FEDC0A8" w14:textId="56C1979F" w:rsidR="0002280C" w:rsidRPr="00CC6250" w:rsidRDefault="0002280C" w:rsidP="00826CAB">
      <w:pPr>
        <w:rPr>
          <w:color w:val="FF0000"/>
          <w:sz w:val="24"/>
          <w:szCs w:val="24"/>
        </w:rPr>
      </w:pPr>
      <w:r>
        <w:rPr>
          <w:sz w:val="24"/>
          <w:szCs w:val="24"/>
          <w:u w:val="single"/>
        </w:rPr>
        <w:lastRenderedPageBreak/>
        <w:t>Transfers</w:t>
      </w:r>
      <w:r w:rsidR="00460CB4">
        <w:rPr>
          <w:sz w:val="24"/>
          <w:szCs w:val="24"/>
          <w:u w:val="single"/>
        </w:rPr>
        <w:t xml:space="preserve"> from other States or Institutions</w:t>
      </w:r>
      <w:r>
        <w:rPr>
          <w:sz w:val="24"/>
          <w:szCs w:val="24"/>
          <w:u w:val="single"/>
        </w:rPr>
        <w:t>:</w:t>
      </w:r>
      <w:r w:rsidR="00CC6250">
        <w:rPr>
          <w:sz w:val="24"/>
          <w:szCs w:val="24"/>
          <w:u w:val="single"/>
        </w:rPr>
        <w:t xml:space="preserve"> </w:t>
      </w:r>
    </w:p>
    <w:p w14:paraId="16440AED" w14:textId="32925E1B" w:rsidR="00624FD7" w:rsidRDefault="00624FD7" w:rsidP="00826CAB">
      <w:pPr>
        <w:rPr>
          <w:sz w:val="24"/>
          <w:szCs w:val="24"/>
        </w:rPr>
      </w:pPr>
      <w:r>
        <w:rPr>
          <w:sz w:val="24"/>
          <w:szCs w:val="24"/>
        </w:rPr>
        <w:t xml:space="preserve">Rocky Mountain Academy </w:t>
      </w:r>
      <w:r w:rsidR="000241B0">
        <w:rPr>
          <w:sz w:val="24"/>
          <w:szCs w:val="24"/>
        </w:rPr>
        <w:t xml:space="preserve">of Hair, Skin and Nails </w:t>
      </w:r>
      <w:r>
        <w:rPr>
          <w:sz w:val="24"/>
          <w:szCs w:val="24"/>
        </w:rPr>
        <w:t>will accept all hours that are accepted and registered by the Wyoming Board of Cosmetology and</w:t>
      </w:r>
      <w:r w:rsidR="00B7722F">
        <w:rPr>
          <w:sz w:val="24"/>
          <w:szCs w:val="24"/>
        </w:rPr>
        <w:t>/or</w:t>
      </w:r>
      <w:r>
        <w:rPr>
          <w:sz w:val="24"/>
          <w:szCs w:val="24"/>
        </w:rPr>
        <w:t xml:space="preserve"> the Wyoming Board of Barber Examiners.  These hours will transfer in at a discount to overall program tuition of $4.00/hour.  For example, if a student is transferring from another institution and has 500 hours recorded with the Wyoming Board of Cosmetology, those hours will all transfer, and the student will be given $2000.00</w:t>
      </w:r>
      <w:r w:rsidR="009860E2">
        <w:rPr>
          <w:sz w:val="24"/>
          <w:szCs w:val="24"/>
        </w:rPr>
        <w:t xml:space="preserve"> ($4.00 x 500 hours)</w:t>
      </w:r>
      <w:r>
        <w:rPr>
          <w:sz w:val="24"/>
          <w:szCs w:val="24"/>
        </w:rPr>
        <w:t xml:space="preserve"> toward the tuition for the cosmetology program, leaving them 1100 hours</w:t>
      </w:r>
      <w:r w:rsidR="00B7722F">
        <w:rPr>
          <w:sz w:val="24"/>
          <w:szCs w:val="24"/>
        </w:rPr>
        <w:t xml:space="preserve"> (1600 hours-500 hours)</w:t>
      </w:r>
      <w:r>
        <w:rPr>
          <w:sz w:val="24"/>
          <w:szCs w:val="24"/>
        </w:rPr>
        <w:t xml:space="preserve"> to complete and $8000.00</w:t>
      </w:r>
      <w:r w:rsidR="00B7722F">
        <w:rPr>
          <w:sz w:val="24"/>
          <w:szCs w:val="24"/>
        </w:rPr>
        <w:t xml:space="preserve"> ($10,000 total tuition-$2000 transfer credit)</w:t>
      </w:r>
      <w:r>
        <w:rPr>
          <w:sz w:val="24"/>
          <w:szCs w:val="24"/>
        </w:rPr>
        <w:t xml:space="preserve"> to pay for the rest of their program. Students will receive books and a kit as part of their program.</w:t>
      </w:r>
    </w:p>
    <w:p w14:paraId="3430F266" w14:textId="4DF66C57" w:rsidR="00460CB4" w:rsidRDefault="00460CB4" w:rsidP="00826CAB">
      <w:pPr>
        <w:rPr>
          <w:sz w:val="24"/>
          <w:szCs w:val="24"/>
        </w:rPr>
      </w:pPr>
      <w:r w:rsidRPr="00460CB4">
        <w:rPr>
          <w:sz w:val="24"/>
          <w:szCs w:val="24"/>
          <w:u w:val="single"/>
        </w:rPr>
        <w:t>T</w:t>
      </w:r>
      <w:r>
        <w:rPr>
          <w:sz w:val="24"/>
          <w:szCs w:val="24"/>
          <w:u w:val="single"/>
        </w:rPr>
        <w:t>r</w:t>
      </w:r>
      <w:r w:rsidRPr="00460CB4">
        <w:rPr>
          <w:sz w:val="24"/>
          <w:szCs w:val="24"/>
          <w:u w:val="single"/>
        </w:rPr>
        <w:t>ansfers In-School</w:t>
      </w:r>
      <w:r>
        <w:rPr>
          <w:sz w:val="24"/>
          <w:szCs w:val="24"/>
        </w:rPr>
        <w:t>:</w:t>
      </w:r>
    </w:p>
    <w:p w14:paraId="471BFA40" w14:textId="7CF525FA" w:rsidR="00460CB4" w:rsidRDefault="00460CB4" w:rsidP="00826CAB">
      <w:pPr>
        <w:rPr>
          <w:sz w:val="24"/>
          <w:szCs w:val="24"/>
        </w:rPr>
      </w:pPr>
      <w:r>
        <w:rPr>
          <w:sz w:val="24"/>
          <w:szCs w:val="24"/>
        </w:rPr>
        <w:t>If a student who is enrolled at Rocky Mountain Academy of Hair, Skin and Nails chooses to change their course of study or add a new course of study they will have all applicable hours and tuition applied to their new course of study.  For example, if a student completed their nail technology course of study and decided to add on cosmetology they would have all their applicable hours transferred into the cosmetology course of study, in this case 310 hours would transfer, and they would be given $1937.50 as tuition credit, calculated by taking the 310 hours that transfer and multiplying it by $6.25, the cost per hour of the cosmetology course.</w:t>
      </w:r>
    </w:p>
    <w:p w14:paraId="63BEE3E6" w14:textId="3E70CC70" w:rsidR="00460CB4" w:rsidRDefault="00460CB4" w:rsidP="00826CAB">
      <w:pPr>
        <w:rPr>
          <w:sz w:val="24"/>
          <w:szCs w:val="24"/>
        </w:rPr>
      </w:pPr>
      <w:r>
        <w:rPr>
          <w:sz w:val="24"/>
          <w:szCs w:val="24"/>
        </w:rPr>
        <w:t xml:space="preserve">Students who have graduated from the </w:t>
      </w:r>
      <w:r w:rsidR="00FF4582">
        <w:rPr>
          <w:sz w:val="24"/>
          <w:szCs w:val="24"/>
        </w:rPr>
        <w:t>c</w:t>
      </w:r>
      <w:r>
        <w:rPr>
          <w:sz w:val="24"/>
          <w:szCs w:val="24"/>
        </w:rPr>
        <w:t xml:space="preserve">osmetology course at Rocky Mountain Academy of Hair, Skin and Nails also </w:t>
      </w:r>
      <w:r w:rsidR="00FF4582">
        <w:rPr>
          <w:sz w:val="24"/>
          <w:szCs w:val="24"/>
        </w:rPr>
        <w:t xml:space="preserve">qualify for a tuition reduction in the barber crossover program of 50%.  </w:t>
      </w:r>
    </w:p>
    <w:bookmarkEnd w:id="4"/>
    <w:p w14:paraId="6BBBD565" w14:textId="2F6DD4EE" w:rsidR="00624FD7" w:rsidRDefault="00624FD7" w:rsidP="00826CAB">
      <w:pPr>
        <w:rPr>
          <w:sz w:val="24"/>
          <w:szCs w:val="24"/>
        </w:rPr>
      </w:pPr>
      <w:r w:rsidRPr="00624FD7">
        <w:rPr>
          <w:sz w:val="24"/>
          <w:szCs w:val="24"/>
          <w:u w:val="single"/>
        </w:rPr>
        <w:t>Payments:</w:t>
      </w:r>
    </w:p>
    <w:p w14:paraId="1AAD17A0" w14:textId="721410F6" w:rsidR="009620FB" w:rsidRPr="00624FD7" w:rsidRDefault="00624FD7" w:rsidP="00826CAB">
      <w:pPr>
        <w:rPr>
          <w:sz w:val="24"/>
          <w:szCs w:val="24"/>
        </w:rPr>
      </w:pPr>
      <w:r>
        <w:rPr>
          <w:sz w:val="24"/>
          <w:szCs w:val="24"/>
        </w:rPr>
        <w:t xml:space="preserve">Payments for tuition are </w:t>
      </w:r>
      <w:proofErr w:type="gramStart"/>
      <w:r>
        <w:rPr>
          <w:sz w:val="24"/>
          <w:szCs w:val="24"/>
        </w:rPr>
        <w:t>due</w:t>
      </w:r>
      <w:proofErr w:type="gramEnd"/>
      <w:r>
        <w:rPr>
          <w:sz w:val="24"/>
          <w:szCs w:val="24"/>
        </w:rPr>
        <w:t xml:space="preserve"> monthly.  </w:t>
      </w:r>
      <w:r w:rsidR="00A14DCA">
        <w:rPr>
          <w:sz w:val="24"/>
          <w:szCs w:val="24"/>
        </w:rPr>
        <w:t xml:space="preserve">Tuition payments pay for the </w:t>
      </w:r>
      <w:r w:rsidR="00A14DCA" w:rsidRPr="003B70BA">
        <w:rPr>
          <w:sz w:val="24"/>
          <w:szCs w:val="24"/>
        </w:rPr>
        <w:t>scheduled hours</w:t>
      </w:r>
      <w:r w:rsidR="00A14DCA">
        <w:rPr>
          <w:sz w:val="24"/>
          <w:szCs w:val="24"/>
        </w:rPr>
        <w:t xml:space="preserve"> for each given month and are </w:t>
      </w:r>
      <w:r w:rsidR="00A14DCA" w:rsidRPr="003B70BA">
        <w:rPr>
          <w:sz w:val="24"/>
          <w:szCs w:val="24"/>
        </w:rPr>
        <w:t>non-refundable</w:t>
      </w:r>
      <w:r w:rsidR="00700BCA">
        <w:rPr>
          <w:sz w:val="24"/>
          <w:szCs w:val="24"/>
        </w:rPr>
        <w:t xml:space="preserve"> unless </w:t>
      </w:r>
      <w:r w:rsidR="00E673AA">
        <w:rPr>
          <w:sz w:val="24"/>
          <w:szCs w:val="24"/>
        </w:rPr>
        <w:t>the school terminates an enrollment agreement, or a student can prove mitigating circumstances led to their withdrawal</w:t>
      </w:r>
      <w:r w:rsidR="00A14DCA">
        <w:rPr>
          <w:sz w:val="24"/>
          <w:szCs w:val="24"/>
        </w:rPr>
        <w:t xml:space="preserve">.  </w:t>
      </w:r>
      <w:r>
        <w:rPr>
          <w:sz w:val="24"/>
          <w:szCs w:val="24"/>
        </w:rPr>
        <w:t xml:space="preserve">Payments will be calculated by taking the program tuition by hour, multiplying it by the </w:t>
      </w:r>
      <w:r w:rsidR="00A14DCA">
        <w:rPr>
          <w:sz w:val="24"/>
          <w:szCs w:val="24"/>
        </w:rPr>
        <w:t xml:space="preserve">hours scheduled for a day, multiplied by the school days in the given </w:t>
      </w:r>
      <w:r w:rsidR="00883DDC">
        <w:rPr>
          <w:sz w:val="24"/>
          <w:szCs w:val="24"/>
        </w:rPr>
        <w:t>Student Enrollment M</w:t>
      </w:r>
      <w:r w:rsidR="00A14DCA">
        <w:rPr>
          <w:sz w:val="24"/>
          <w:szCs w:val="24"/>
        </w:rPr>
        <w:t xml:space="preserve">onth.  </w:t>
      </w:r>
      <w:r w:rsidR="00883DDC">
        <w:rPr>
          <w:sz w:val="24"/>
          <w:szCs w:val="24"/>
        </w:rPr>
        <w:t xml:space="preserve">A Student Enrollment Month runs from the students first day of school to the day before that date in the following month.  </w:t>
      </w:r>
      <w:r w:rsidR="00A14DCA">
        <w:rPr>
          <w:sz w:val="24"/>
          <w:szCs w:val="24"/>
        </w:rPr>
        <w:t>For example,</w:t>
      </w:r>
      <w:r w:rsidR="00883DDC">
        <w:rPr>
          <w:sz w:val="24"/>
          <w:szCs w:val="24"/>
        </w:rPr>
        <w:t xml:space="preserve"> if a student’s first day of school was May 12, then their Student Enrollment Month would run from May 12 through June 11</w:t>
      </w:r>
      <w:r w:rsidR="00883DDC" w:rsidRPr="00883DDC">
        <w:rPr>
          <w:sz w:val="24"/>
          <w:szCs w:val="24"/>
          <w:vertAlign w:val="superscript"/>
        </w:rPr>
        <w:t>th</w:t>
      </w:r>
      <w:r w:rsidR="00883DDC">
        <w:rPr>
          <w:sz w:val="24"/>
          <w:szCs w:val="24"/>
        </w:rPr>
        <w:t>.</w:t>
      </w:r>
      <w:r w:rsidR="00A14DCA">
        <w:rPr>
          <w:sz w:val="24"/>
          <w:szCs w:val="24"/>
        </w:rPr>
        <w:t xml:space="preserve"> </w:t>
      </w:r>
      <w:r w:rsidR="00883DDC">
        <w:rPr>
          <w:sz w:val="24"/>
          <w:szCs w:val="24"/>
        </w:rPr>
        <w:t>I</w:t>
      </w:r>
      <w:r w:rsidR="00A14DCA">
        <w:rPr>
          <w:sz w:val="24"/>
          <w:szCs w:val="24"/>
        </w:rPr>
        <w:t xml:space="preserve">f </w:t>
      </w:r>
      <w:r w:rsidR="00883DDC">
        <w:rPr>
          <w:sz w:val="24"/>
          <w:szCs w:val="24"/>
        </w:rPr>
        <w:t xml:space="preserve">that student is </w:t>
      </w:r>
      <w:r w:rsidR="00A14DCA">
        <w:rPr>
          <w:sz w:val="24"/>
          <w:szCs w:val="24"/>
        </w:rPr>
        <w:t>a cosmetology student</w:t>
      </w:r>
      <w:r w:rsidR="00883DDC">
        <w:rPr>
          <w:sz w:val="24"/>
          <w:szCs w:val="24"/>
        </w:rPr>
        <w:t xml:space="preserve"> and </w:t>
      </w:r>
      <w:r w:rsidR="00A14DCA">
        <w:rPr>
          <w:sz w:val="24"/>
          <w:szCs w:val="24"/>
        </w:rPr>
        <w:t xml:space="preserve">is scheduled to attend ¾ time and there are 19 school days in the </w:t>
      </w:r>
      <w:r w:rsidR="00883DDC">
        <w:rPr>
          <w:sz w:val="24"/>
          <w:szCs w:val="24"/>
        </w:rPr>
        <w:t>Student Enrollment M</w:t>
      </w:r>
      <w:r w:rsidR="00A14DCA">
        <w:rPr>
          <w:sz w:val="24"/>
          <w:szCs w:val="24"/>
        </w:rPr>
        <w:t xml:space="preserve">onth the calculation would be ($6.25 X </w:t>
      </w:r>
      <w:r w:rsidR="00F0220D">
        <w:rPr>
          <w:sz w:val="24"/>
          <w:szCs w:val="24"/>
        </w:rPr>
        <w:t>7.5</w:t>
      </w:r>
      <w:r w:rsidR="00A14DCA">
        <w:rPr>
          <w:sz w:val="24"/>
          <w:szCs w:val="24"/>
        </w:rPr>
        <w:t xml:space="preserve"> hours/day X 19 days in the month = $</w:t>
      </w:r>
      <w:r w:rsidR="004517E5">
        <w:rPr>
          <w:sz w:val="24"/>
          <w:szCs w:val="24"/>
        </w:rPr>
        <w:t>890.63</w:t>
      </w:r>
      <w:r w:rsidR="00A14DCA">
        <w:rPr>
          <w:sz w:val="24"/>
          <w:szCs w:val="24"/>
        </w:rPr>
        <w:t xml:space="preserve"> tuition due for th</w:t>
      </w:r>
      <w:r w:rsidR="00883DDC">
        <w:rPr>
          <w:sz w:val="24"/>
          <w:szCs w:val="24"/>
        </w:rPr>
        <w:t>at Student Enrollment</w:t>
      </w:r>
      <w:r w:rsidR="00A14DCA">
        <w:rPr>
          <w:sz w:val="24"/>
          <w:szCs w:val="24"/>
        </w:rPr>
        <w:t xml:space="preserve"> </w:t>
      </w:r>
      <w:r w:rsidR="00883DDC">
        <w:rPr>
          <w:sz w:val="24"/>
          <w:szCs w:val="24"/>
        </w:rPr>
        <w:t>M</w:t>
      </w:r>
      <w:r w:rsidR="00A14DCA">
        <w:rPr>
          <w:sz w:val="24"/>
          <w:szCs w:val="24"/>
        </w:rPr>
        <w:t>onth.  Students will receive an invoice at least 5 days prior to their tuition due date</w:t>
      </w:r>
      <w:r w:rsidR="006F7D6A">
        <w:rPr>
          <w:sz w:val="24"/>
          <w:szCs w:val="24"/>
        </w:rPr>
        <w:t>.</w:t>
      </w:r>
      <w:r w:rsidR="00402AB0">
        <w:rPr>
          <w:sz w:val="24"/>
          <w:szCs w:val="24"/>
        </w:rPr>
        <w:t xml:space="preserve">  If a student has paid </w:t>
      </w:r>
      <w:r w:rsidR="00233BE5">
        <w:rPr>
          <w:sz w:val="24"/>
          <w:szCs w:val="24"/>
        </w:rPr>
        <w:t xml:space="preserve">in advance of their tuition due </w:t>
      </w:r>
      <w:proofErr w:type="gramStart"/>
      <w:r w:rsidR="00233BE5">
        <w:rPr>
          <w:sz w:val="24"/>
          <w:szCs w:val="24"/>
        </w:rPr>
        <w:t>date</w:t>
      </w:r>
      <w:proofErr w:type="gramEnd"/>
      <w:r w:rsidR="00233BE5">
        <w:rPr>
          <w:sz w:val="24"/>
          <w:szCs w:val="24"/>
        </w:rPr>
        <w:t xml:space="preserve"> they will receive a tuition update </w:t>
      </w:r>
      <w:r w:rsidR="00D96F38">
        <w:rPr>
          <w:sz w:val="24"/>
          <w:szCs w:val="24"/>
        </w:rPr>
        <w:t>letter</w:t>
      </w:r>
      <w:r w:rsidR="00233BE5">
        <w:rPr>
          <w:sz w:val="24"/>
          <w:szCs w:val="24"/>
        </w:rPr>
        <w:t xml:space="preserve"> that will detail the payment made as well as the total owed and total refund available.  Students will receive this tuition update letter not less than 5 days after their tuition due date.</w:t>
      </w:r>
      <w:r w:rsidR="006F7D6A">
        <w:rPr>
          <w:sz w:val="24"/>
          <w:szCs w:val="24"/>
        </w:rPr>
        <w:t xml:space="preserve">  </w:t>
      </w:r>
      <w:r w:rsidR="00A14DCA">
        <w:rPr>
          <w:sz w:val="24"/>
          <w:szCs w:val="24"/>
        </w:rPr>
        <w:t>A student</w:t>
      </w:r>
      <w:r w:rsidR="006F7D6A">
        <w:rPr>
          <w:sz w:val="24"/>
          <w:szCs w:val="24"/>
        </w:rPr>
        <w:t>’</w:t>
      </w:r>
      <w:r w:rsidR="00A14DCA">
        <w:rPr>
          <w:sz w:val="24"/>
          <w:szCs w:val="24"/>
        </w:rPr>
        <w:t xml:space="preserve">s first tuition payment is </w:t>
      </w:r>
      <w:proofErr w:type="gramStart"/>
      <w:r w:rsidR="00A14DCA">
        <w:rPr>
          <w:sz w:val="24"/>
          <w:szCs w:val="24"/>
        </w:rPr>
        <w:t>due</w:t>
      </w:r>
      <w:proofErr w:type="gramEnd"/>
      <w:r w:rsidR="00A14DCA">
        <w:rPr>
          <w:sz w:val="24"/>
          <w:szCs w:val="24"/>
        </w:rPr>
        <w:t xml:space="preserve"> their first day of school before receiving books.  Their tuition due date will be the same day </w:t>
      </w:r>
      <w:proofErr w:type="gramStart"/>
      <w:r w:rsidR="00A14DCA">
        <w:rPr>
          <w:sz w:val="24"/>
          <w:szCs w:val="24"/>
        </w:rPr>
        <w:t>the next</w:t>
      </w:r>
      <w:proofErr w:type="gramEnd"/>
      <w:r w:rsidR="00A14DCA">
        <w:rPr>
          <w:sz w:val="24"/>
          <w:szCs w:val="24"/>
        </w:rPr>
        <w:t xml:space="preserve"> month and so on.  If a tuition due date falls on a day school is not in session, the next open school day </w:t>
      </w:r>
      <w:r w:rsidR="00A14DCA">
        <w:rPr>
          <w:sz w:val="24"/>
          <w:szCs w:val="24"/>
        </w:rPr>
        <w:lastRenderedPageBreak/>
        <w:t>will be when tuition is due.  For example, if a student started class November 4</w:t>
      </w:r>
      <w:r w:rsidR="00A14DCA" w:rsidRPr="00A14DCA">
        <w:rPr>
          <w:sz w:val="24"/>
          <w:szCs w:val="24"/>
          <w:vertAlign w:val="superscript"/>
        </w:rPr>
        <w:t>th</w:t>
      </w:r>
      <w:r w:rsidR="00A14DCA">
        <w:rPr>
          <w:sz w:val="24"/>
          <w:szCs w:val="24"/>
        </w:rPr>
        <w:t xml:space="preserve"> their next tuition payment would be due December 4</w:t>
      </w:r>
      <w:r w:rsidR="00A14DCA" w:rsidRPr="00A14DCA">
        <w:rPr>
          <w:sz w:val="24"/>
          <w:szCs w:val="24"/>
          <w:vertAlign w:val="superscript"/>
        </w:rPr>
        <w:t>th</w:t>
      </w:r>
      <w:r w:rsidR="00A14DCA">
        <w:rPr>
          <w:sz w:val="24"/>
          <w:szCs w:val="24"/>
        </w:rPr>
        <w:t>. If December 4</w:t>
      </w:r>
      <w:r w:rsidR="00A14DCA" w:rsidRPr="00A14DCA">
        <w:rPr>
          <w:sz w:val="24"/>
          <w:szCs w:val="24"/>
          <w:vertAlign w:val="superscript"/>
        </w:rPr>
        <w:t>th</w:t>
      </w:r>
      <w:r w:rsidR="00A14DCA">
        <w:rPr>
          <w:sz w:val="24"/>
          <w:szCs w:val="24"/>
        </w:rPr>
        <w:t xml:space="preserve"> was a Sunday, then their tuition payment would be due the following open school day of </w:t>
      </w:r>
      <w:r w:rsidR="004517E5">
        <w:rPr>
          <w:sz w:val="24"/>
          <w:szCs w:val="24"/>
        </w:rPr>
        <w:t>Monday</w:t>
      </w:r>
      <w:r w:rsidR="00A14DCA">
        <w:rPr>
          <w:sz w:val="24"/>
          <w:szCs w:val="24"/>
        </w:rPr>
        <w:t xml:space="preserve">, December </w:t>
      </w:r>
      <w:r w:rsidR="004517E5">
        <w:rPr>
          <w:sz w:val="24"/>
          <w:szCs w:val="24"/>
        </w:rPr>
        <w:t>5</w:t>
      </w:r>
      <w:r w:rsidR="004517E5" w:rsidRPr="004517E5">
        <w:rPr>
          <w:sz w:val="24"/>
          <w:szCs w:val="24"/>
          <w:vertAlign w:val="superscript"/>
        </w:rPr>
        <w:t>th</w:t>
      </w:r>
      <w:r w:rsidR="00A14DCA">
        <w:rPr>
          <w:sz w:val="24"/>
          <w:szCs w:val="24"/>
        </w:rPr>
        <w:t>.  Their next tuition payment would be due January 4</w:t>
      </w:r>
      <w:r w:rsidR="00A14DCA" w:rsidRPr="00A14DCA">
        <w:rPr>
          <w:sz w:val="24"/>
          <w:szCs w:val="24"/>
          <w:vertAlign w:val="superscript"/>
        </w:rPr>
        <w:t>th</w:t>
      </w:r>
      <w:r w:rsidR="00A14DCA">
        <w:rPr>
          <w:sz w:val="24"/>
          <w:szCs w:val="24"/>
        </w:rPr>
        <w:t>.</w:t>
      </w:r>
    </w:p>
    <w:p w14:paraId="073A640F" w14:textId="0DE987D0" w:rsidR="00BE671B" w:rsidRDefault="00BE671B" w:rsidP="00826CAB">
      <w:pPr>
        <w:rPr>
          <w:sz w:val="24"/>
          <w:szCs w:val="24"/>
        </w:rPr>
      </w:pPr>
      <w:r>
        <w:rPr>
          <w:sz w:val="24"/>
          <w:szCs w:val="24"/>
          <w:u w:val="single"/>
        </w:rPr>
        <w:t>Code of Conduct Violations:</w:t>
      </w:r>
    </w:p>
    <w:p w14:paraId="30EE808D" w14:textId="485F99A7" w:rsidR="00BE671B" w:rsidRPr="00BE671B" w:rsidRDefault="00BE671B" w:rsidP="00826CAB">
      <w:pPr>
        <w:rPr>
          <w:sz w:val="24"/>
          <w:szCs w:val="24"/>
        </w:rPr>
      </w:pPr>
      <w:r>
        <w:rPr>
          <w:sz w:val="24"/>
          <w:szCs w:val="24"/>
        </w:rPr>
        <w:t>Any infraction against a student’s enrollment agreement or the rules, policies and procedures detailed in the student handbook will lead to disciplinary action.  A student who is found to have violated their enrollment agreement or student handbook will first be given a verbal notice of the violation by any instructor or staff of Rocky Mountain Academy</w:t>
      </w:r>
      <w:r w:rsidR="000241B0">
        <w:rPr>
          <w:sz w:val="24"/>
          <w:szCs w:val="24"/>
        </w:rPr>
        <w:t xml:space="preserve"> of Hair, Skin and Nails</w:t>
      </w:r>
      <w:r>
        <w:rPr>
          <w:sz w:val="24"/>
          <w:szCs w:val="24"/>
        </w:rPr>
        <w:t xml:space="preserve">.  This verbal notice will be documented and placed in the student’s file.  A second violation will lead to a written notice sent to or given to the student by the administrator of Rocky Mountain Academy of Hair, Skin and Nails.  A copy of this written notice will be placed in the student’s file.  A third violation will lead to a 2-day suspension to begin the first full school day after the violation.  A fourth violation will lead to the student’s dismissal from their enrollment agreement and their removal from their course of study.  </w:t>
      </w:r>
      <w:r w:rsidR="00237F32">
        <w:rPr>
          <w:sz w:val="24"/>
          <w:szCs w:val="24"/>
        </w:rPr>
        <w:t>In this case the withdrawal will follow the guidelines outlined in the withdrawal and settlement section of this handbook.</w:t>
      </w:r>
    </w:p>
    <w:p w14:paraId="218A8A27" w14:textId="2081E0DF" w:rsidR="00826CAB" w:rsidRPr="00CC6250" w:rsidRDefault="00826CAB" w:rsidP="00826CAB">
      <w:pPr>
        <w:rPr>
          <w:color w:val="FF0000"/>
          <w:sz w:val="24"/>
          <w:szCs w:val="24"/>
        </w:rPr>
      </w:pPr>
      <w:bookmarkStart w:id="5" w:name="_Hlk531700700"/>
      <w:r w:rsidRPr="00826CAB">
        <w:rPr>
          <w:sz w:val="24"/>
          <w:szCs w:val="24"/>
          <w:u w:val="single"/>
        </w:rPr>
        <w:t>Withdra</w:t>
      </w:r>
      <w:r w:rsidR="00DE69EB">
        <w:rPr>
          <w:sz w:val="24"/>
          <w:szCs w:val="24"/>
          <w:u w:val="single"/>
        </w:rPr>
        <w:t>wal and Settlement</w:t>
      </w:r>
      <w:r w:rsidRPr="00826CAB">
        <w:rPr>
          <w:sz w:val="24"/>
          <w:szCs w:val="24"/>
          <w:u w:val="single"/>
        </w:rPr>
        <w:t>:</w:t>
      </w:r>
      <w:r w:rsidR="00CC6250">
        <w:rPr>
          <w:sz w:val="24"/>
          <w:szCs w:val="24"/>
        </w:rPr>
        <w:t xml:space="preserve"> </w:t>
      </w:r>
    </w:p>
    <w:p w14:paraId="6A441435" w14:textId="72395B74" w:rsidR="004C6D82" w:rsidRDefault="004C6D82" w:rsidP="00826CAB">
      <w:pPr>
        <w:rPr>
          <w:sz w:val="24"/>
          <w:szCs w:val="24"/>
        </w:rPr>
      </w:pPr>
      <w:r>
        <w:rPr>
          <w:sz w:val="24"/>
          <w:szCs w:val="24"/>
        </w:rPr>
        <w:t>Withdrawal:</w:t>
      </w:r>
    </w:p>
    <w:p w14:paraId="75AA9DE2" w14:textId="12656609" w:rsidR="005F2024" w:rsidRDefault="004C6D82" w:rsidP="00826CAB">
      <w:pPr>
        <w:rPr>
          <w:sz w:val="24"/>
          <w:szCs w:val="24"/>
        </w:rPr>
      </w:pPr>
      <w:r>
        <w:rPr>
          <w:sz w:val="24"/>
          <w:szCs w:val="24"/>
        </w:rPr>
        <w:t xml:space="preserve">Withdrawal means that the student or the school has decided to terminate their relationship.  </w:t>
      </w:r>
      <w:r w:rsidR="003E212D">
        <w:rPr>
          <w:sz w:val="24"/>
          <w:szCs w:val="24"/>
        </w:rPr>
        <w:t xml:space="preserve">The student or the school may terminate </w:t>
      </w:r>
      <w:r w:rsidR="007F54DC">
        <w:rPr>
          <w:sz w:val="24"/>
          <w:szCs w:val="24"/>
        </w:rPr>
        <w:t>the enrollment agreement. All refund terms apply no matter who terminates an enrollment agreement.</w:t>
      </w:r>
      <w:r>
        <w:rPr>
          <w:sz w:val="24"/>
          <w:szCs w:val="24"/>
        </w:rPr>
        <w:t xml:space="preserve">  All payments to the school are based on scheduled hours and are made for a monthly time frame.  All refunds are based on this same model.  Rocky Mountain Academy does not refund </w:t>
      </w:r>
      <w:r w:rsidR="00861CF1">
        <w:rPr>
          <w:sz w:val="24"/>
          <w:szCs w:val="24"/>
        </w:rPr>
        <w:t>monthly tuition payments</w:t>
      </w:r>
      <w:r>
        <w:rPr>
          <w:sz w:val="24"/>
          <w:szCs w:val="24"/>
        </w:rPr>
        <w:t xml:space="preserve">.  Once tuition has been paid for the month, it is no longer refundable. </w:t>
      </w:r>
      <w:r w:rsidR="005D549B">
        <w:rPr>
          <w:sz w:val="24"/>
          <w:szCs w:val="24"/>
        </w:rPr>
        <w:t>To</w:t>
      </w:r>
      <w:r w:rsidR="00DA73AB">
        <w:rPr>
          <w:sz w:val="24"/>
          <w:szCs w:val="24"/>
        </w:rPr>
        <w:t xml:space="preserve"> withdraw a student must </w:t>
      </w:r>
      <w:r w:rsidR="005D549B">
        <w:rPr>
          <w:sz w:val="24"/>
          <w:szCs w:val="24"/>
        </w:rPr>
        <w:t xml:space="preserve">do so in writing, or in person.  They must sign a withdrawal form and a final </w:t>
      </w:r>
      <w:proofErr w:type="gramStart"/>
      <w:r w:rsidR="005D549B">
        <w:rPr>
          <w:sz w:val="24"/>
          <w:szCs w:val="24"/>
        </w:rPr>
        <w:t>hours</w:t>
      </w:r>
      <w:proofErr w:type="gramEnd"/>
      <w:r w:rsidR="005D549B">
        <w:rPr>
          <w:sz w:val="24"/>
          <w:szCs w:val="24"/>
        </w:rPr>
        <w:t xml:space="preserve"> sheet. If withdrawing in writing, a student will be mailed their withdrawal form and final hours sheet.  They must complete the withdrawal f</w:t>
      </w:r>
      <w:r w:rsidR="00360587">
        <w:rPr>
          <w:sz w:val="24"/>
          <w:szCs w:val="24"/>
        </w:rPr>
        <w:t>or</w:t>
      </w:r>
      <w:r w:rsidR="005D549B">
        <w:rPr>
          <w:sz w:val="24"/>
          <w:szCs w:val="24"/>
        </w:rPr>
        <w:t>m and sign the final hours sheet and return it to the school.  Failure to return the originals of these forms within 14 days of receiving them will incur a $10.00 non-signing fee.  Once these two forms have been completed and returned to the school, or once 14 days have passed, a refund check will be mailed out within 14 days.</w:t>
      </w:r>
      <w:r w:rsidR="00B860AA">
        <w:rPr>
          <w:sz w:val="24"/>
          <w:szCs w:val="24"/>
        </w:rPr>
        <w:t xml:space="preserve"> F</w:t>
      </w:r>
      <w:r>
        <w:rPr>
          <w:sz w:val="24"/>
          <w:szCs w:val="24"/>
        </w:rPr>
        <w:t xml:space="preserve">or students who pay in advance of their education, either </w:t>
      </w:r>
      <w:r w:rsidR="00861CF1">
        <w:rPr>
          <w:sz w:val="24"/>
          <w:szCs w:val="24"/>
        </w:rPr>
        <w:t>prior to starting, or in a lump sum, the following terms apply.</w:t>
      </w:r>
    </w:p>
    <w:p w14:paraId="28DC24B0" w14:textId="127A375D" w:rsidR="007F54DC" w:rsidRPr="002563D9" w:rsidRDefault="005F77CE" w:rsidP="00826CAB">
      <w:pPr>
        <w:rPr>
          <w:sz w:val="24"/>
          <w:szCs w:val="24"/>
          <w:u w:val="single"/>
        </w:rPr>
      </w:pPr>
      <w:r>
        <w:rPr>
          <w:sz w:val="24"/>
          <w:szCs w:val="24"/>
        </w:rPr>
        <w:t>Withdrawing</w:t>
      </w:r>
      <w:r w:rsidR="007F54DC" w:rsidRPr="002563D9">
        <w:rPr>
          <w:sz w:val="24"/>
          <w:szCs w:val="24"/>
        </w:rPr>
        <w:t xml:space="preserve"> </w:t>
      </w:r>
      <w:r w:rsidR="00667B0D">
        <w:rPr>
          <w:sz w:val="24"/>
          <w:szCs w:val="24"/>
        </w:rPr>
        <w:t xml:space="preserve">by student choice </w:t>
      </w:r>
      <w:r w:rsidR="007F54DC" w:rsidRPr="002563D9">
        <w:rPr>
          <w:sz w:val="24"/>
          <w:szCs w:val="24"/>
        </w:rPr>
        <w:t>prior to starting</w:t>
      </w:r>
      <w:r w:rsidR="007F54DC" w:rsidRPr="002563D9">
        <w:rPr>
          <w:sz w:val="24"/>
          <w:szCs w:val="24"/>
          <w:u w:val="single"/>
        </w:rPr>
        <w:t>:</w:t>
      </w:r>
    </w:p>
    <w:p w14:paraId="06D05F72" w14:textId="10F3D1F8" w:rsidR="009C5457" w:rsidRDefault="007F54DC" w:rsidP="00826CAB">
      <w:pPr>
        <w:rPr>
          <w:sz w:val="24"/>
          <w:szCs w:val="24"/>
        </w:rPr>
      </w:pPr>
      <w:r>
        <w:rPr>
          <w:sz w:val="24"/>
          <w:szCs w:val="24"/>
        </w:rPr>
        <w:t xml:space="preserve"> If a student enrolls prior to starting school and has not opened their textbooks</w:t>
      </w:r>
      <w:r w:rsidR="006457D4">
        <w:rPr>
          <w:sz w:val="24"/>
          <w:szCs w:val="24"/>
        </w:rPr>
        <w:t xml:space="preserve"> and </w:t>
      </w:r>
      <w:proofErr w:type="gramStart"/>
      <w:r w:rsidR="006457D4">
        <w:rPr>
          <w:sz w:val="24"/>
          <w:szCs w:val="24"/>
        </w:rPr>
        <w:t>return</w:t>
      </w:r>
      <w:proofErr w:type="gramEnd"/>
      <w:r w:rsidR="006457D4">
        <w:rPr>
          <w:sz w:val="24"/>
          <w:szCs w:val="24"/>
        </w:rPr>
        <w:t xml:space="preserve"> their courses of study binder</w:t>
      </w:r>
      <w:r>
        <w:rPr>
          <w:sz w:val="24"/>
          <w:szCs w:val="24"/>
        </w:rPr>
        <w:t>, they will receive a full refund of all monies paid.  If their textbooks have been opened (the plastic wrap that bounds the books together is broken</w:t>
      </w:r>
      <w:r w:rsidR="002563D9">
        <w:rPr>
          <w:sz w:val="24"/>
          <w:szCs w:val="24"/>
        </w:rPr>
        <w:t>)</w:t>
      </w:r>
      <w:r>
        <w:rPr>
          <w:sz w:val="24"/>
          <w:szCs w:val="24"/>
        </w:rPr>
        <w:t xml:space="preserve">, </w:t>
      </w:r>
      <w:r w:rsidR="00B860AA">
        <w:rPr>
          <w:sz w:val="24"/>
          <w:szCs w:val="24"/>
        </w:rPr>
        <w:t xml:space="preserve">the books are now their </w:t>
      </w:r>
      <w:proofErr w:type="gramStart"/>
      <w:r w:rsidR="00B860AA">
        <w:rPr>
          <w:sz w:val="24"/>
          <w:szCs w:val="24"/>
        </w:rPr>
        <w:t>property</w:t>
      </w:r>
      <w:proofErr w:type="gramEnd"/>
      <w:r w:rsidR="00B860AA">
        <w:rPr>
          <w:sz w:val="24"/>
          <w:szCs w:val="24"/>
        </w:rPr>
        <w:t xml:space="preserve"> and </w:t>
      </w:r>
      <w:r>
        <w:rPr>
          <w:sz w:val="24"/>
          <w:szCs w:val="24"/>
        </w:rPr>
        <w:t xml:space="preserve">they will be charged $250.00 for the books.  </w:t>
      </w:r>
      <w:r w:rsidR="001B0083">
        <w:rPr>
          <w:sz w:val="24"/>
          <w:szCs w:val="24"/>
        </w:rPr>
        <w:t xml:space="preserve">Withdrawing </w:t>
      </w:r>
      <w:r w:rsidR="002563D9">
        <w:rPr>
          <w:sz w:val="24"/>
          <w:szCs w:val="24"/>
        </w:rPr>
        <w:t>student</w:t>
      </w:r>
      <w:r w:rsidR="00B860AA">
        <w:rPr>
          <w:sz w:val="24"/>
          <w:szCs w:val="24"/>
        </w:rPr>
        <w:t>s</w:t>
      </w:r>
      <w:r w:rsidR="002563D9">
        <w:rPr>
          <w:sz w:val="24"/>
          <w:szCs w:val="24"/>
        </w:rPr>
        <w:t xml:space="preserve"> must also </w:t>
      </w:r>
      <w:proofErr w:type="gramStart"/>
      <w:r w:rsidR="002563D9">
        <w:rPr>
          <w:sz w:val="24"/>
          <w:szCs w:val="24"/>
        </w:rPr>
        <w:t>return</w:t>
      </w:r>
      <w:proofErr w:type="gramEnd"/>
      <w:r w:rsidR="002563D9">
        <w:rPr>
          <w:sz w:val="24"/>
          <w:szCs w:val="24"/>
        </w:rPr>
        <w:t xml:space="preserve"> their course of study binder.  If they do not return this binder </w:t>
      </w:r>
      <w:proofErr w:type="gramStart"/>
      <w:r w:rsidR="002563D9">
        <w:rPr>
          <w:sz w:val="24"/>
          <w:szCs w:val="24"/>
        </w:rPr>
        <w:t>intact</w:t>
      </w:r>
      <w:proofErr w:type="gramEnd"/>
      <w:r w:rsidR="002563D9">
        <w:rPr>
          <w:sz w:val="24"/>
          <w:szCs w:val="24"/>
        </w:rPr>
        <w:t xml:space="preserve"> they will </w:t>
      </w:r>
      <w:r w:rsidR="002563D9">
        <w:rPr>
          <w:sz w:val="24"/>
          <w:szCs w:val="24"/>
        </w:rPr>
        <w:lastRenderedPageBreak/>
        <w:t>be charged an additional $25.00.</w:t>
      </w:r>
      <w:r w:rsidR="00B860AA">
        <w:rPr>
          <w:sz w:val="24"/>
          <w:szCs w:val="24"/>
        </w:rPr>
        <w:t xml:space="preserve">  For example, if two students</w:t>
      </w:r>
      <w:r w:rsidR="00495F75">
        <w:rPr>
          <w:sz w:val="24"/>
          <w:szCs w:val="24"/>
        </w:rPr>
        <w:t>, who wanted their first day to be March 10</w:t>
      </w:r>
      <w:r w:rsidR="00495F75" w:rsidRPr="00495F75">
        <w:rPr>
          <w:sz w:val="24"/>
          <w:szCs w:val="24"/>
          <w:vertAlign w:val="superscript"/>
        </w:rPr>
        <w:t>th</w:t>
      </w:r>
      <w:r w:rsidR="00495F75">
        <w:rPr>
          <w:sz w:val="24"/>
          <w:szCs w:val="24"/>
        </w:rPr>
        <w:t>,</w:t>
      </w:r>
      <w:r w:rsidR="00B860AA">
        <w:rPr>
          <w:sz w:val="24"/>
          <w:szCs w:val="24"/>
        </w:rPr>
        <w:t xml:space="preserve"> enrolled </w:t>
      </w:r>
      <w:r w:rsidR="00495F75">
        <w:rPr>
          <w:sz w:val="24"/>
          <w:szCs w:val="24"/>
        </w:rPr>
        <w:t>March 1</w:t>
      </w:r>
      <w:r w:rsidR="00495F75" w:rsidRPr="00495F75">
        <w:rPr>
          <w:sz w:val="24"/>
          <w:szCs w:val="24"/>
          <w:vertAlign w:val="superscript"/>
        </w:rPr>
        <w:t>st</w:t>
      </w:r>
      <w:r w:rsidR="00495F75">
        <w:rPr>
          <w:sz w:val="24"/>
          <w:szCs w:val="24"/>
        </w:rPr>
        <w:t xml:space="preserve"> and paid their first month’s tuition at this time they would be given their textbooks and course of study binders.  If the first student decided not to start and came </w:t>
      </w:r>
      <w:proofErr w:type="gramStart"/>
      <w:r w:rsidR="00495F75">
        <w:rPr>
          <w:sz w:val="24"/>
          <w:szCs w:val="24"/>
        </w:rPr>
        <w:t>in to</w:t>
      </w:r>
      <w:proofErr w:type="gramEnd"/>
      <w:r w:rsidR="00495F75">
        <w:rPr>
          <w:sz w:val="24"/>
          <w:szCs w:val="24"/>
        </w:rPr>
        <w:t xml:space="preserve"> the school March 9</w:t>
      </w:r>
      <w:r w:rsidR="00495F75" w:rsidRPr="00495F75">
        <w:rPr>
          <w:sz w:val="24"/>
          <w:szCs w:val="24"/>
          <w:vertAlign w:val="superscript"/>
        </w:rPr>
        <w:t>th</w:t>
      </w:r>
      <w:r w:rsidR="00495F75">
        <w:rPr>
          <w:sz w:val="24"/>
          <w:szCs w:val="24"/>
        </w:rPr>
        <w:t xml:space="preserve"> with their books in their original binding and their course of study binder in good repair, then the whole amount paid on March 1</w:t>
      </w:r>
      <w:r w:rsidR="00495F75" w:rsidRPr="00495F75">
        <w:rPr>
          <w:sz w:val="24"/>
          <w:szCs w:val="24"/>
          <w:vertAlign w:val="superscript"/>
        </w:rPr>
        <w:t>st</w:t>
      </w:r>
      <w:r w:rsidR="00495F75">
        <w:rPr>
          <w:sz w:val="24"/>
          <w:szCs w:val="24"/>
        </w:rPr>
        <w:t xml:space="preserve"> would be refunded.  If the second student decided not to start and came </w:t>
      </w:r>
      <w:proofErr w:type="gramStart"/>
      <w:r w:rsidR="00495F75">
        <w:rPr>
          <w:sz w:val="24"/>
          <w:szCs w:val="24"/>
        </w:rPr>
        <w:t>in to</w:t>
      </w:r>
      <w:proofErr w:type="gramEnd"/>
      <w:r w:rsidR="00495F75">
        <w:rPr>
          <w:sz w:val="24"/>
          <w:szCs w:val="24"/>
        </w:rPr>
        <w:t xml:space="preserve"> the school March 3</w:t>
      </w:r>
      <w:r w:rsidR="00495F75" w:rsidRPr="00495F75">
        <w:rPr>
          <w:sz w:val="24"/>
          <w:szCs w:val="24"/>
          <w:vertAlign w:val="superscript"/>
        </w:rPr>
        <w:t>rd</w:t>
      </w:r>
      <w:r w:rsidR="00495F75">
        <w:rPr>
          <w:sz w:val="24"/>
          <w:szCs w:val="24"/>
        </w:rPr>
        <w:t xml:space="preserve"> but their books where not in their original binding and their course of study binder was in poor shape or missing pieces they would be assessed $250.00 for the books and $25.00 or the binder, a total of $275.00, and the rest of what was paid on March 1</w:t>
      </w:r>
      <w:r w:rsidR="00495F75" w:rsidRPr="00495F75">
        <w:rPr>
          <w:sz w:val="24"/>
          <w:szCs w:val="24"/>
          <w:vertAlign w:val="superscript"/>
        </w:rPr>
        <w:t>st</w:t>
      </w:r>
      <w:r w:rsidR="00495F75">
        <w:rPr>
          <w:sz w:val="24"/>
          <w:szCs w:val="24"/>
        </w:rPr>
        <w:t xml:space="preserve"> would be refunded.</w:t>
      </w:r>
    </w:p>
    <w:p w14:paraId="77E401FD" w14:textId="74694D88" w:rsidR="002563D9" w:rsidRDefault="005F77CE" w:rsidP="00826CAB">
      <w:pPr>
        <w:rPr>
          <w:sz w:val="24"/>
          <w:szCs w:val="24"/>
        </w:rPr>
      </w:pPr>
      <w:r>
        <w:rPr>
          <w:sz w:val="24"/>
          <w:szCs w:val="24"/>
        </w:rPr>
        <w:t>Withdrawing</w:t>
      </w:r>
      <w:r w:rsidR="00667B0D">
        <w:rPr>
          <w:sz w:val="24"/>
          <w:szCs w:val="24"/>
        </w:rPr>
        <w:t xml:space="preserve"> by student choice</w:t>
      </w:r>
      <w:r>
        <w:rPr>
          <w:sz w:val="24"/>
          <w:szCs w:val="24"/>
        </w:rPr>
        <w:t xml:space="preserve"> after starting</w:t>
      </w:r>
      <w:r w:rsidR="002563D9">
        <w:rPr>
          <w:sz w:val="24"/>
          <w:szCs w:val="24"/>
        </w:rPr>
        <w:t>:</w:t>
      </w:r>
    </w:p>
    <w:p w14:paraId="58A06A08" w14:textId="57082828" w:rsidR="000B4526" w:rsidRDefault="002563D9" w:rsidP="00826CAB">
      <w:pPr>
        <w:rPr>
          <w:sz w:val="24"/>
          <w:szCs w:val="24"/>
        </w:rPr>
      </w:pPr>
      <w:r>
        <w:rPr>
          <w:sz w:val="24"/>
          <w:szCs w:val="24"/>
        </w:rPr>
        <w:t xml:space="preserve">If a student has started classes and they withdraw, they will be charged tuition </w:t>
      </w:r>
      <w:r w:rsidR="005F77CE">
        <w:rPr>
          <w:sz w:val="24"/>
          <w:szCs w:val="24"/>
        </w:rPr>
        <w:t xml:space="preserve">based on their last monthly tuition due date, </w:t>
      </w:r>
      <w:r>
        <w:rPr>
          <w:sz w:val="24"/>
          <w:szCs w:val="24"/>
        </w:rPr>
        <w:t>as agreed to in the student enrollment agreement</w:t>
      </w:r>
      <w:r w:rsidR="004C6D82">
        <w:rPr>
          <w:sz w:val="24"/>
          <w:szCs w:val="24"/>
        </w:rPr>
        <w:t>.</w:t>
      </w:r>
      <w:r>
        <w:rPr>
          <w:sz w:val="24"/>
          <w:szCs w:val="24"/>
        </w:rPr>
        <w:t xml:space="preserve"> </w:t>
      </w:r>
      <w:r w:rsidR="004C6D82">
        <w:rPr>
          <w:sz w:val="24"/>
          <w:szCs w:val="24"/>
        </w:rPr>
        <w:t>A</w:t>
      </w:r>
      <w:r>
        <w:rPr>
          <w:sz w:val="24"/>
          <w:szCs w:val="24"/>
        </w:rPr>
        <w:t>ll other monies will be refunded to the student.  A student must notify the school of their withdrawal in person, or in writing before their next tuition due date</w:t>
      </w:r>
      <w:r w:rsidR="005F77CE">
        <w:rPr>
          <w:sz w:val="24"/>
          <w:szCs w:val="24"/>
        </w:rPr>
        <w:t>.</w:t>
      </w:r>
      <w:r w:rsidR="004C6D82">
        <w:rPr>
          <w:sz w:val="24"/>
          <w:szCs w:val="24"/>
        </w:rPr>
        <w:t xml:space="preserve">  Failure to do so may lead to another month’s tuition being charged.  </w:t>
      </w:r>
      <w:r w:rsidR="00493364">
        <w:rPr>
          <w:sz w:val="24"/>
          <w:szCs w:val="24"/>
        </w:rPr>
        <w:t xml:space="preserve">For example, </w:t>
      </w:r>
      <w:r w:rsidR="00517DC0">
        <w:rPr>
          <w:sz w:val="24"/>
          <w:szCs w:val="24"/>
        </w:rPr>
        <w:t>a student starts April 9</w:t>
      </w:r>
      <w:r w:rsidR="00517DC0" w:rsidRPr="00517DC0">
        <w:rPr>
          <w:sz w:val="24"/>
          <w:szCs w:val="24"/>
          <w:vertAlign w:val="superscript"/>
        </w:rPr>
        <w:t>th</w:t>
      </w:r>
      <w:r w:rsidR="00517DC0">
        <w:rPr>
          <w:sz w:val="24"/>
          <w:szCs w:val="24"/>
        </w:rPr>
        <w:t xml:space="preserve"> and pays their monthly tuition based on their enrollment agreement.  On April 30</w:t>
      </w:r>
      <w:r w:rsidR="00517DC0" w:rsidRPr="00517DC0">
        <w:rPr>
          <w:sz w:val="24"/>
          <w:szCs w:val="24"/>
          <w:vertAlign w:val="superscript"/>
        </w:rPr>
        <w:t>th</w:t>
      </w:r>
      <w:r w:rsidR="00517DC0">
        <w:rPr>
          <w:sz w:val="24"/>
          <w:szCs w:val="24"/>
        </w:rPr>
        <w:t xml:space="preserve"> they decide to not pursue their course of study anymore and lets the school know through a letter, or in person they will be withdrawing.  Once a withdrawal form has been completed and a final </w:t>
      </w:r>
      <w:proofErr w:type="gramStart"/>
      <w:r w:rsidR="00517DC0">
        <w:rPr>
          <w:sz w:val="24"/>
          <w:szCs w:val="24"/>
        </w:rPr>
        <w:t>hours</w:t>
      </w:r>
      <w:proofErr w:type="gramEnd"/>
      <w:r w:rsidR="00517DC0">
        <w:rPr>
          <w:sz w:val="24"/>
          <w:szCs w:val="24"/>
        </w:rPr>
        <w:t xml:space="preserve"> sheet signed the student will be refunded any tuition that was paid over what was owed April 9</w:t>
      </w:r>
      <w:r w:rsidR="00517DC0" w:rsidRPr="00517DC0">
        <w:rPr>
          <w:sz w:val="24"/>
          <w:szCs w:val="24"/>
          <w:vertAlign w:val="superscript"/>
        </w:rPr>
        <w:t>th</w:t>
      </w:r>
      <w:r w:rsidR="00517DC0">
        <w:rPr>
          <w:sz w:val="24"/>
          <w:szCs w:val="24"/>
        </w:rPr>
        <w:t>.  If the student only paid April 9</w:t>
      </w:r>
      <w:r w:rsidR="00517DC0" w:rsidRPr="00517DC0">
        <w:rPr>
          <w:sz w:val="24"/>
          <w:szCs w:val="24"/>
          <w:vertAlign w:val="superscript"/>
        </w:rPr>
        <w:t>th</w:t>
      </w:r>
      <w:r w:rsidR="00517DC0">
        <w:rPr>
          <w:sz w:val="24"/>
          <w:szCs w:val="24"/>
        </w:rPr>
        <w:t>’s tuition, they are not entitled to a refund.</w:t>
      </w:r>
    </w:p>
    <w:p w14:paraId="49A19E57" w14:textId="6780F3D2" w:rsidR="00667B0D" w:rsidRDefault="00667B0D" w:rsidP="00826CAB">
      <w:pPr>
        <w:rPr>
          <w:sz w:val="24"/>
          <w:szCs w:val="24"/>
        </w:rPr>
      </w:pPr>
      <w:r>
        <w:rPr>
          <w:sz w:val="24"/>
          <w:szCs w:val="24"/>
        </w:rPr>
        <w:t>Withdrawing with mitigating circumstances:</w:t>
      </w:r>
    </w:p>
    <w:p w14:paraId="40BA53B6" w14:textId="05AC05A4" w:rsidR="00667B0D" w:rsidRDefault="00667B0D" w:rsidP="00826CAB">
      <w:pPr>
        <w:rPr>
          <w:sz w:val="24"/>
          <w:szCs w:val="24"/>
        </w:rPr>
      </w:pPr>
      <w:r>
        <w:rPr>
          <w:sz w:val="24"/>
          <w:szCs w:val="24"/>
        </w:rPr>
        <w:t>If a student is withdrawn by the school for any reason, or if there are mitigating circumstances that cause a student</w:t>
      </w:r>
      <w:r w:rsidR="00FD1AFE">
        <w:rPr>
          <w:sz w:val="24"/>
          <w:szCs w:val="24"/>
        </w:rPr>
        <w:t>’</w:t>
      </w:r>
      <w:r>
        <w:rPr>
          <w:sz w:val="24"/>
          <w:szCs w:val="24"/>
        </w:rPr>
        <w:t xml:space="preserve">s withdrawal then </w:t>
      </w:r>
      <w:r w:rsidR="00FD1AFE">
        <w:rPr>
          <w:sz w:val="24"/>
          <w:szCs w:val="24"/>
        </w:rPr>
        <w:t xml:space="preserve">tuition will be pro-rated to the students last day of attendance.  Mitigating circumstances </w:t>
      </w:r>
      <w:proofErr w:type="gramStart"/>
      <w:r w:rsidR="00FD1AFE">
        <w:rPr>
          <w:sz w:val="24"/>
          <w:szCs w:val="24"/>
        </w:rPr>
        <w:t>are</w:t>
      </w:r>
      <w:proofErr w:type="gramEnd"/>
      <w:r w:rsidR="00FD1AFE">
        <w:rPr>
          <w:sz w:val="24"/>
          <w:szCs w:val="24"/>
        </w:rPr>
        <w:t xml:space="preserve"> anything outside a student’s control, that can be documented, and forces a student to withdraw.  Examples of mitigating circumstances include but are not limited to major illnesses, accidents such as car crashes or deaths in a family.  Reasons for the school to </w:t>
      </w:r>
      <w:r w:rsidR="00F936A6">
        <w:rPr>
          <w:sz w:val="24"/>
          <w:szCs w:val="24"/>
        </w:rPr>
        <w:t xml:space="preserve">officially </w:t>
      </w:r>
      <w:r w:rsidR="00FD1AFE">
        <w:rPr>
          <w:sz w:val="24"/>
          <w:szCs w:val="24"/>
        </w:rPr>
        <w:t>withdraw a student include but are not limited to violations of a student’s enrollment agreement or any violation of the policies, rules and procedures outlined and detailed in the student handbook.</w:t>
      </w:r>
      <w:r w:rsidR="00517DC0">
        <w:rPr>
          <w:sz w:val="24"/>
          <w:szCs w:val="24"/>
        </w:rPr>
        <w:t xml:space="preserve"> For example,</w:t>
      </w:r>
      <w:r w:rsidR="00CE4888">
        <w:rPr>
          <w:sz w:val="24"/>
          <w:szCs w:val="24"/>
        </w:rPr>
        <w:t xml:space="preserve"> if a student paid their tuition on its due date of March 20</w:t>
      </w:r>
      <w:r w:rsidR="00CE4888" w:rsidRPr="00CE4888">
        <w:rPr>
          <w:sz w:val="24"/>
          <w:szCs w:val="24"/>
          <w:vertAlign w:val="superscript"/>
        </w:rPr>
        <w:t>th</w:t>
      </w:r>
      <w:r w:rsidR="00CE4888">
        <w:rPr>
          <w:sz w:val="24"/>
          <w:szCs w:val="24"/>
        </w:rPr>
        <w:t>, and</w:t>
      </w:r>
      <w:r w:rsidR="00517DC0">
        <w:rPr>
          <w:sz w:val="24"/>
          <w:szCs w:val="24"/>
        </w:rPr>
        <w:t xml:space="preserve"> </w:t>
      </w:r>
      <w:r w:rsidR="00CE4888">
        <w:rPr>
          <w:sz w:val="24"/>
          <w:szCs w:val="24"/>
        </w:rPr>
        <w:t xml:space="preserve">the </w:t>
      </w:r>
      <w:r w:rsidR="00517DC0">
        <w:rPr>
          <w:sz w:val="24"/>
          <w:szCs w:val="24"/>
        </w:rPr>
        <w:t xml:space="preserve">student was involved in </w:t>
      </w:r>
      <w:r w:rsidR="00EE5FC4">
        <w:rPr>
          <w:sz w:val="24"/>
          <w:szCs w:val="24"/>
        </w:rPr>
        <w:t xml:space="preserve">a </w:t>
      </w:r>
      <w:r w:rsidR="00517DC0">
        <w:rPr>
          <w:sz w:val="24"/>
          <w:szCs w:val="24"/>
        </w:rPr>
        <w:t>major car accident</w:t>
      </w:r>
      <w:r w:rsidR="00EE5FC4">
        <w:rPr>
          <w:sz w:val="24"/>
          <w:szCs w:val="24"/>
        </w:rPr>
        <w:t xml:space="preserve"> on April 5</w:t>
      </w:r>
      <w:r w:rsidR="00EE5FC4" w:rsidRPr="00EE5FC4">
        <w:rPr>
          <w:sz w:val="24"/>
          <w:szCs w:val="24"/>
          <w:vertAlign w:val="superscript"/>
        </w:rPr>
        <w:t>th</w:t>
      </w:r>
      <w:r w:rsidR="00EE5FC4">
        <w:rPr>
          <w:sz w:val="24"/>
          <w:szCs w:val="24"/>
        </w:rPr>
        <w:t xml:space="preserve"> and that was also their last day of attendance prior to the accident, the school would provide a withdrawal form and final hours to the student when they were able to deal with them, the student would provide the school with a </w:t>
      </w:r>
      <w:r w:rsidR="00CE4888">
        <w:rPr>
          <w:sz w:val="24"/>
          <w:szCs w:val="24"/>
        </w:rPr>
        <w:t>doctor’s</w:t>
      </w:r>
      <w:r w:rsidR="00EE5FC4">
        <w:rPr>
          <w:sz w:val="24"/>
          <w:szCs w:val="24"/>
        </w:rPr>
        <w:t xml:space="preserve"> note</w:t>
      </w:r>
      <w:r w:rsidR="00CE4888">
        <w:rPr>
          <w:sz w:val="24"/>
          <w:szCs w:val="24"/>
        </w:rPr>
        <w:t xml:space="preserve"> and completed forms</w:t>
      </w:r>
      <w:r w:rsidR="00EE5FC4">
        <w:rPr>
          <w:sz w:val="24"/>
          <w:szCs w:val="24"/>
        </w:rPr>
        <w:t xml:space="preserve">, and the school would </w:t>
      </w:r>
      <w:r w:rsidR="00CE4888">
        <w:rPr>
          <w:sz w:val="24"/>
          <w:szCs w:val="24"/>
        </w:rPr>
        <w:t>pro-rate the students refund, only charging for March 20</w:t>
      </w:r>
      <w:r w:rsidR="00CE4888" w:rsidRPr="00CE4888">
        <w:rPr>
          <w:sz w:val="24"/>
          <w:szCs w:val="24"/>
          <w:vertAlign w:val="superscript"/>
        </w:rPr>
        <w:t>th</w:t>
      </w:r>
      <w:r w:rsidR="00CE4888">
        <w:rPr>
          <w:sz w:val="24"/>
          <w:szCs w:val="24"/>
        </w:rPr>
        <w:t>-April 5</w:t>
      </w:r>
      <w:r w:rsidR="00CE4888" w:rsidRPr="00CE4888">
        <w:rPr>
          <w:sz w:val="24"/>
          <w:szCs w:val="24"/>
          <w:vertAlign w:val="superscript"/>
        </w:rPr>
        <w:t>th</w:t>
      </w:r>
      <w:r w:rsidR="00CE4888">
        <w:rPr>
          <w:sz w:val="24"/>
          <w:szCs w:val="24"/>
        </w:rPr>
        <w:t>.   All other monies would be refunded.</w:t>
      </w:r>
    </w:p>
    <w:p w14:paraId="4C3D4666" w14:textId="45C92B2D" w:rsidR="00867013" w:rsidRDefault="00F936A6" w:rsidP="00826CAB">
      <w:pPr>
        <w:rPr>
          <w:sz w:val="24"/>
          <w:szCs w:val="24"/>
        </w:rPr>
      </w:pPr>
      <w:r>
        <w:rPr>
          <w:sz w:val="24"/>
          <w:szCs w:val="24"/>
        </w:rPr>
        <w:t>Withdrawal by school-unofficial</w:t>
      </w:r>
    </w:p>
    <w:p w14:paraId="2A4F39D6" w14:textId="2708A3E9" w:rsidR="00F936A6" w:rsidRDefault="00F936A6" w:rsidP="00826CAB">
      <w:pPr>
        <w:rPr>
          <w:sz w:val="24"/>
          <w:szCs w:val="24"/>
        </w:rPr>
      </w:pPr>
      <w:r>
        <w:rPr>
          <w:sz w:val="24"/>
          <w:szCs w:val="24"/>
        </w:rPr>
        <w:t xml:space="preserve">An unofficial withdrawal happens when a </w:t>
      </w:r>
      <w:proofErr w:type="gramStart"/>
      <w:r>
        <w:rPr>
          <w:sz w:val="24"/>
          <w:szCs w:val="24"/>
        </w:rPr>
        <w:t>student stops</w:t>
      </w:r>
      <w:proofErr w:type="gramEnd"/>
      <w:r>
        <w:rPr>
          <w:sz w:val="24"/>
          <w:szCs w:val="24"/>
        </w:rPr>
        <w:t xml:space="preserve"> attending but does not notify the school in writing or in person.  The school will monitor attendance every 30 days to determine if </w:t>
      </w:r>
      <w:r>
        <w:rPr>
          <w:sz w:val="24"/>
          <w:szCs w:val="24"/>
        </w:rPr>
        <w:lastRenderedPageBreak/>
        <w:t xml:space="preserve">such a withdrawal has happened.  In cases of unofficial withdrawal, the school will fill out the withdrawal form and final hours sheet.  Students will receive a refund only if they have paid more than was owed on their last payment due date.  If they are due a refund, they will be assessed a $10.00 non-signing </w:t>
      </w:r>
      <w:proofErr w:type="gramStart"/>
      <w:r>
        <w:rPr>
          <w:sz w:val="24"/>
          <w:szCs w:val="24"/>
        </w:rPr>
        <w:t>fee</w:t>
      </w:r>
      <w:proofErr w:type="gramEnd"/>
      <w:r>
        <w:rPr>
          <w:sz w:val="24"/>
          <w:szCs w:val="24"/>
        </w:rPr>
        <w:t xml:space="preserve"> and the refund will be sent to the address of the payee </w:t>
      </w:r>
      <w:r w:rsidR="00451127">
        <w:rPr>
          <w:sz w:val="24"/>
          <w:szCs w:val="24"/>
        </w:rPr>
        <w:t>o</w:t>
      </w:r>
      <w:r>
        <w:rPr>
          <w:sz w:val="24"/>
          <w:szCs w:val="24"/>
        </w:rPr>
        <w:t xml:space="preserve">n file. </w:t>
      </w:r>
    </w:p>
    <w:p w14:paraId="2AB7A2C2" w14:textId="0695DF20" w:rsidR="00CE4888" w:rsidRDefault="00CE4888" w:rsidP="00826CAB">
      <w:pPr>
        <w:rPr>
          <w:sz w:val="24"/>
          <w:szCs w:val="24"/>
        </w:rPr>
      </w:pPr>
      <w:r>
        <w:rPr>
          <w:sz w:val="24"/>
          <w:szCs w:val="24"/>
        </w:rPr>
        <w:t>All refunds will be made to the person who is paying for school.  It is imperative that the person who is paying for school, either the student, parent, or benefactor, have their current and accurate mailing address on file with the school.  If the payee is not available at withdrawal the refund will be mailed to the address on file.</w:t>
      </w:r>
    </w:p>
    <w:bookmarkEnd w:id="5"/>
    <w:p w14:paraId="1CEA38D3" w14:textId="1162E772" w:rsidR="00740B34" w:rsidRDefault="003A491A" w:rsidP="00826CAB">
      <w:pPr>
        <w:rPr>
          <w:sz w:val="24"/>
          <w:szCs w:val="24"/>
          <w:u w:val="single"/>
        </w:rPr>
      </w:pPr>
      <w:r>
        <w:rPr>
          <w:sz w:val="24"/>
          <w:szCs w:val="24"/>
          <w:u w:val="single"/>
        </w:rPr>
        <w:t>Readmittance:</w:t>
      </w:r>
    </w:p>
    <w:p w14:paraId="2D0EB062" w14:textId="1422615E" w:rsidR="003A491A" w:rsidRDefault="003A491A" w:rsidP="00826CAB">
      <w:pPr>
        <w:rPr>
          <w:sz w:val="24"/>
          <w:szCs w:val="24"/>
        </w:rPr>
      </w:pPr>
      <w:r>
        <w:rPr>
          <w:sz w:val="24"/>
          <w:szCs w:val="24"/>
        </w:rPr>
        <w:t xml:space="preserve">Students who wish to return to their course of study within one calendar year of withdrawing, and have no code of conduct violations, will be readmitted under their original enrollment agreement.  All hours and past payments will be counted for full credit.  If </w:t>
      </w:r>
      <w:proofErr w:type="gramStart"/>
      <w:r>
        <w:rPr>
          <w:sz w:val="24"/>
          <w:szCs w:val="24"/>
        </w:rPr>
        <w:t>student</w:t>
      </w:r>
      <w:proofErr w:type="gramEnd"/>
      <w:r>
        <w:rPr>
          <w:sz w:val="24"/>
          <w:szCs w:val="24"/>
        </w:rPr>
        <w:t xml:space="preserve"> needs books, kit or kit items, or course of study binder, these must be bought at the time of readmittance.  The </w:t>
      </w:r>
      <w:proofErr w:type="gramStart"/>
      <w:r>
        <w:rPr>
          <w:sz w:val="24"/>
          <w:szCs w:val="24"/>
        </w:rPr>
        <w:t>student</w:t>
      </w:r>
      <w:proofErr w:type="gramEnd"/>
      <w:r>
        <w:rPr>
          <w:sz w:val="24"/>
          <w:szCs w:val="24"/>
        </w:rPr>
        <w:t xml:space="preserve"> will also have to pay their first month</w:t>
      </w:r>
      <w:r w:rsidR="00C77E32">
        <w:rPr>
          <w:sz w:val="24"/>
          <w:szCs w:val="24"/>
        </w:rPr>
        <w:t>’</w:t>
      </w:r>
      <w:r>
        <w:rPr>
          <w:sz w:val="24"/>
          <w:szCs w:val="24"/>
        </w:rPr>
        <w:t>s tuition.  The day a student re-enrolls in a program will become their new tuition due date each month.</w:t>
      </w:r>
      <w:r w:rsidR="004C7555">
        <w:rPr>
          <w:sz w:val="24"/>
          <w:szCs w:val="24"/>
        </w:rPr>
        <w:t xml:space="preserve">  Students who want to re-enroll</w:t>
      </w:r>
      <w:r w:rsidR="00FA791B">
        <w:rPr>
          <w:sz w:val="24"/>
          <w:szCs w:val="24"/>
        </w:rPr>
        <w:t xml:space="preserve"> after one calendar year has elapsed will be admitted under a new and current enrollment agreement, with possible changes in costs.  All payments and hours will be accepted from prior enrollment.  Hours will be lost after five calendar years following withdrawal and the student will be required to complete the whole program of study from start to finish.  </w:t>
      </w:r>
    </w:p>
    <w:p w14:paraId="19CFF63F" w14:textId="65C6A7F1" w:rsidR="003A491A" w:rsidRPr="003A491A" w:rsidRDefault="003A491A" w:rsidP="00826CAB">
      <w:pPr>
        <w:rPr>
          <w:sz w:val="24"/>
          <w:szCs w:val="24"/>
        </w:rPr>
      </w:pPr>
      <w:r>
        <w:rPr>
          <w:sz w:val="24"/>
          <w:szCs w:val="24"/>
        </w:rPr>
        <w:t xml:space="preserve">For students who were withdrawn by the school for violations of their enrollment agreement or violations of the rules, policies and procedures in their </w:t>
      </w:r>
      <w:proofErr w:type="gramStart"/>
      <w:r>
        <w:rPr>
          <w:sz w:val="24"/>
          <w:szCs w:val="24"/>
        </w:rPr>
        <w:t>handbook</w:t>
      </w:r>
      <w:proofErr w:type="gramEnd"/>
      <w:r>
        <w:rPr>
          <w:sz w:val="24"/>
          <w:szCs w:val="24"/>
        </w:rPr>
        <w:t xml:space="preserve"> readmittance will be determined on a </w:t>
      </w:r>
      <w:proofErr w:type="gramStart"/>
      <w:r>
        <w:rPr>
          <w:sz w:val="24"/>
          <w:szCs w:val="24"/>
        </w:rPr>
        <w:t>case by case</w:t>
      </w:r>
      <w:proofErr w:type="gramEnd"/>
      <w:r>
        <w:rPr>
          <w:sz w:val="24"/>
          <w:szCs w:val="24"/>
        </w:rPr>
        <w:t xml:space="preserve"> basis.</w:t>
      </w:r>
      <w:r w:rsidR="006E5532">
        <w:rPr>
          <w:sz w:val="24"/>
          <w:szCs w:val="24"/>
        </w:rPr>
        <w:t xml:space="preserve">  In these </w:t>
      </w:r>
      <w:r w:rsidR="00686E84">
        <w:rPr>
          <w:sz w:val="24"/>
          <w:szCs w:val="24"/>
        </w:rPr>
        <w:t>cases,</w:t>
      </w:r>
      <w:r w:rsidR="006E5532">
        <w:rPr>
          <w:sz w:val="24"/>
          <w:szCs w:val="24"/>
        </w:rPr>
        <w:t xml:space="preserve"> the student must give the school a written explanation of what caused them to be withdrawn, and how this has been corrected and won</w:t>
      </w:r>
      <w:r w:rsidR="00C77E32">
        <w:rPr>
          <w:sz w:val="24"/>
          <w:szCs w:val="24"/>
        </w:rPr>
        <w:t>’</w:t>
      </w:r>
      <w:r w:rsidR="006E5532">
        <w:rPr>
          <w:sz w:val="24"/>
          <w:szCs w:val="24"/>
        </w:rPr>
        <w:t>t be an issue going forward.</w:t>
      </w:r>
    </w:p>
    <w:p w14:paraId="5C5104C7" w14:textId="5A834D58" w:rsidR="00826CAB" w:rsidRDefault="0002280C" w:rsidP="00826CAB">
      <w:pPr>
        <w:rPr>
          <w:color w:val="FF0000"/>
          <w:sz w:val="24"/>
          <w:szCs w:val="24"/>
        </w:rPr>
      </w:pPr>
      <w:r>
        <w:rPr>
          <w:sz w:val="24"/>
          <w:szCs w:val="24"/>
          <w:u w:val="single"/>
        </w:rPr>
        <w:t>Satisfactory Academic Progress</w:t>
      </w:r>
      <w:r w:rsidR="00826CAB">
        <w:rPr>
          <w:sz w:val="24"/>
          <w:szCs w:val="24"/>
          <w:u w:val="single"/>
        </w:rPr>
        <w:t>:</w:t>
      </w:r>
      <w:r w:rsidR="00AA137A">
        <w:rPr>
          <w:sz w:val="24"/>
          <w:szCs w:val="24"/>
        </w:rPr>
        <w:t xml:space="preserve"> </w:t>
      </w:r>
    </w:p>
    <w:p w14:paraId="21C23114" w14:textId="02EA4C0B" w:rsidR="00636540" w:rsidRDefault="00F07497" w:rsidP="00826CAB">
      <w:pPr>
        <w:rPr>
          <w:sz w:val="24"/>
          <w:szCs w:val="24"/>
        </w:rPr>
      </w:pPr>
      <w:r>
        <w:rPr>
          <w:sz w:val="24"/>
          <w:szCs w:val="24"/>
        </w:rPr>
        <w:t>All students must meet Satisfactory Academic Progress (SAP) to stay in good standing.  S</w:t>
      </w:r>
      <w:r w:rsidR="00E54EE5">
        <w:rPr>
          <w:sz w:val="24"/>
          <w:szCs w:val="24"/>
        </w:rPr>
        <w:t>AP</w:t>
      </w:r>
      <w:r>
        <w:rPr>
          <w:sz w:val="24"/>
          <w:szCs w:val="24"/>
        </w:rPr>
        <w:t xml:space="preserve"> include</w:t>
      </w:r>
      <w:r w:rsidR="00E54EE5">
        <w:rPr>
          <w:sz w:val="24"/>
          <w:szCs w:val="24"/>
        </w:rPr>
        <w:t>s</w:t>
      </w:r>
      <w:r>
        <w:rPr>
          <w:sz w:val="24"/>
          <w:szCs w:val="24"/>
        </w:rPr>
        <w:t xml:space="preserve"> both an academic and attendance requirement.  To meet the academic portion of SAP </w:t>
      </w:r>
      <w:r w:rsidR="00D76995">
        <w:rPr>
          <w:sz w:val="24"/>
          <w:szCs w:val="24"/>
        </w:rPr>
        <w:t>a student</w:t>
      </w:r>
      <w:r>
        <w:rPr>
          <w:sz w:val="24"/>
          <w:szCs w:val="24"/>
        </w:rPr>
        <w:t xml:space="preserve"> must </w:t>
      </w:r>
      <w:r w:rsidR="00E54EE5">
        <w:rPr>
          <w:sz w:val="24"/>
          <w:szCs w:val="24"/>
        </w:rPr>
        <w:t xml:space="preserve">have completed and corrected all theory work </w:t>
      </w:r>
      <w:r w:rsidR="00F40706">
        <w:rPr>
          <w:sz w:val="24"/>
          <w:szCs w:val="24"/>
        </w:rPr>
        <w:t>and</w:t>
      </w:r>
      <w:r w:rsidR="009A501B">
        <w:rPr>
          <w:sz w:val="24"/>
          <w:szCs w:val="24"/>
        </w:rPr>
        <w:t xml:space="preserve"> have completed to an instructor’s satisfaction</w:t>
      </w:r>
      <w:r w:rsidR="00F40706">
        <w:rPr>
          <w:sz w:val="24"/>
          <w:szCs w:val="24"/>
        </w:rPr>
        <w:t xml:space="preserve"> the total number of practical applications required by your next SAP evaluation</w:t>
      </w:r>
      <w:r>
        <w:rPr>
          <w:sz w:val="24"/>
          <w:szCs w:val="24"/>
        </w:rPr>
        <w:t>.  To meet the attendance requirement of SAP</w:t>
      </w:r>
      <w:r w:rsidR="00137A5A">
        <w:rPr>
          <w:sz w:val="24"/>
          <w:szCs w:val="24"/>
        </w:rPr>
        <w:t xml:space="preserve"> a student must attend at least 90% of their scheduled hours</w:t>
      </w:r>
      <w:r w:rsidR="00F40706">
        <w:rPr>
          <w:sz w:val="24"/>
          <w:szCs w:val="24"/>
        </w:rPr>
        <w:t xml:space="preserve"> within the SAP evaluation time frame</w:t>
      </w:r>
      <w:r w:rsidR="00137A5A">
        <w:rPr>
          <w:sz w:val="24"/>
          <w:szCs w:val="24"/>
        </w:rPr>
        <w:t xml:space="preserve">.  </w:t>
      </w:r>
      <w:r w:rsidR="00F40706">
        <w:rPr>
          <w:sz w:val="24"/>
          <w:szCs w:val="24"/>
        </w:rPr>
        <w:t xml:space="preserve">Students will be given a detailed </w:t>
      </w:r>
      <w:proofErr w:type="gramStart"/>
      <w:r w:rsidR="00F40706">
        <w:rPr>
          <w:sz w:val="24"/>
          <w:szCs w:val="24"/>
        </w:rPr>
        <w:t>break-down</w:t>
      </w:r>
      <w:proofErr w:type="gramEnd"/>
      <w:r w:rsidR="00F40706">
        <w:rPr>
          <w:sz w:val="24"/>
          <w:szCs w:val="24"/>
        </w:rPr>
        <w:t xml:space="preserve"> of all SAP requirements for each of the evaluation points below at the time of enrollment.  </w:t>
      </w:r>
      <w:r w:rsidR="00137A5A">
        <w:rPr>
          <w:sz w:val="24"/>
          <w:szCs w:val="24"/>
        </w:rPr>
        <w:t>These requirements will be evaluated at three points in a student’s course of study.  The chart below will show at what hours these three evaluations will take place based on the program of study taken.</w:t>
      </w:r>
    </w:p>
    <w:p w14:paraId="7173FB3D" w14:textId="77777777" w:rsidR="009C5457" w:rsidRDefault="009C5457" w:rsidP="00826CAB">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37A5A" w14:paraId="71EBE534" w14:textId="77777777" w:rsidTr="00137A5A">
        <w:tc>
          <w:tcPr>
            <w:tcW w:w="2337" w:type="dxa"/>
          </w:tcPr>
          <w:p w14:paraId="133D0F9C" w14:textId="4DF8B6AD" w:rsidR="00137A5A" w:rsidRDefault="00137A5A" w:rsidP="00137A5A">
            <w:pPr>
              <w:jc w:val="center"/>
              <w:rPr>
                <w:sz w:val="24"/>
                <w:szCs w:val="24"/>
              </w:rPr>
            </w:pPr>
            <w:r>
              <w:rPr>
                <w:sz w:val="24"/>
                <w:szCs w:val="24"/>
              </w:rPr>
              <w:lastRenderedPageBreak/>
              <w:t>Course of Study</w:t>
            </w:r>
          </w:p>
        </w:tc>
        <w:tc>
          <w:tcPr>
            <w:tcW w:w="2337" w:type="dxa"/>
          </w:tcPr>
          <w:p w14:paraId="288C8367" w14:textId="743BA941" w:rsidR="00137A5A" w:rsidRDefault="00137A5A" w:rsidP="00137A5A">
            <w:pPr>
              <w:jc w:val="center"/>
              <w:rPr>
                <w:sz w:val="24"/>
                <w:szCs w:val="24"/>
              </w:rPr>
            </w:pPr>
            <w:r>
              <w:rPr>
                <w:sz w:val="24"/>
                <w:szCs w:val="24"/>
              </w:rPr>
              <w:t>1</w:t>
            </w:r>
            <w:r w:rsidRPr="00137A5A">
              <w:rPr>
                <w:sz w:val="24"/>
                <w:szCs w:val="24"/>
                <w:vertAlign w:val="superscript"/>
              </w:rPr>
              <w:t>st</w:t>
            </w:r>
          </w:p>
        </w:tc>
        <w:tc>
          <w:tcPr>
            <w:tcW w:w="2338" w:type="dxa"/>
          </w:tcPr>
          <w:p w14:paraId="3199D4F2" w14:textId="333A99DD" w:rsidR="00137A5A" w:rsidRDefault="00137A5A" w:rsidP="00137A5A">
            <w:pPr>
              <w:jc w:val="center"/>
              <w:rPr>
                <w:sz w:val="24"/>
                <w:szCs w:val="24"/>
              </w:rPr>
            </w:pPr>
            <w:r>
              <w:rPr>
                <w:sz w:val="24"/>
                <w:szCs w:val="24"/>
              </w:rPr>
              <w:t>2</w:t>
            </w:r>
            <w:r w:rsidRPr="00137A5A">
              <w:rPr>
                <w:sz w:val="24"/>
                <w:szCs w:val="24"/>
                <w:vertAlign w:val="superscript"/>
              </w:rPr>
              <w:t>nd</w:t>
            </w:r>
          </w:p>
        </w:tc>
        <w:tc>
          <w:tcPr>
            <w:tcW w:w="2338" w:type="dxa"/>
          </w:tcPr>
          <w:p w14:paraId="758B092C" w14:textId="2266EF67" w:rsidR="00137A5A" w:rsidRDefault="00137A5A" w:rsidP="00137A5A">
            <w:pPr>
              <w:jc w:val="center"/>
              <w:rPr>
                <w:sz w:val="24"/>
                <w:szCs w:val="24"/>
              </w:rPr>
            </w:pPr>
            <w:r>
              <w:rPr>
                <w:sz w:val="24"/>
                <w:szCs w:val="24"/>
              </w:rPr>
              <w:t>3</w:t>
            </w:r>
            <w:r w:rsidRPr="00137A5A">
              <w:rPr>
                <w:sz w:val="24"/>
                <w:szCs w:val="24"/>
                <w:vertAlign w:val="superscript"/>
              </w:rPr>
              <w:t>rd</w:t>
            </w:r>
          </w:p>
        </w:tc>
      </w:tr>
      <w:tr w:rsidR="005506A7" w14:paraId="2A6E9202" w14:textId="77777777" w:rsidTr="00137A5A">
        <w:tc>
          <w:tcPr>
            <w:tcW w:w="2337" w:type="dxa"/>
          </w:tcPr>
          <w:p w14:paraId="539C591C" w14:textId="13CB6FFE" w:rsidR="005506A7" w:rsidRDefault="005506A7" w:rsidP="00826CAB">
            <w:pPr>
              <w:rPr>
                <w:sz w:val="24"/>
                <w:szCs w:val="24"/>
              </w:rPr>
            </w:pPr>
            <w:r>
              <w:rPr>
                <w:sz w:val="24"/>
                <w:szCs w:val="24"/>
              </w:rPr>
              <w:t>Barber-Cosmetology</w:t>
            </w:r>
          </w:p>
        </w:tc>
        <w:tc>
          <w:tcPr>
            <w:tcW w:w="2337" w:type="dxa"/>
          </w:tcPr>
          <w:p w14:paraId="30137C10" w14:textId="49D4D4B8" w:rsidR="005506A7" w:rsidRDefault="005506A7" w:rsidP="00826CAB">
            <w:pPr>
              <w:rPr>
                <w:sz w:val="24"/>
                <w:szCs w:val="24"/>
              </w:rPr>
            </w:pPr>
            <w:r>
              <w:rPr>
                <w:sz w:val="24"/>
                <w:szCs w:val="24"/>
              </w:rPr>
              <w:t>580</w:t>
            </w:r>
          </w:p>
        </w:tc>
        <w:tc>
          <w:tcPr>
            <w:tcW w:w="2338" w:type="dxa"/>
          </w:tcPr>
          <w:p w14:paraId="768B3312" w14:textId="1140ED87" w:rsidR="005506A7" w:rsidRDefault="005506A7" w:rsidP="00826CAB">
            <w:pPr>
              <w:rPr>
                <w:sz w:val="24"/>
                <w:szCs w:val="24"/>
              </w:rPr>
            </w:pPr>
            <w:r>
              <w:rPr>
                <w:sz w:val="24"/>
                <w:szCs w:val="24"/>
              </w:rPr>
              <w:t>1160</w:t>
            </w:r>
          </w:p>
        </w:tc>
        <w:tc>
          <w:tcPr>
            <w:tcW w:w="2338" w:type="dxa"/>
          </w:tcPr>
          <w:p w14:paraId="553341C2" w14:textId="2DD07E3B" w:rsidR="005506A7" w:rsidRDefault="005506A7" w:rsidP="00826CAB">
            <w:pPr>
              <w:rPr>
                <w:sz w:val="24"/>
                <w:szCs w:val="24"/>
              </w:rPr>
            </w:pPr>
            <w:r>
              <w:rPr>
                <w:sz w:val="24"/>
                <w:szCs w:val="24"/>
              </w:rPr>
              <w:t>1650</w:t>
            </w:r>
          </w:p>
        </w:tc>
      </w:tr>
      <w:tr w:rsidR="00137A5A" w14:paraId="37E79C17" w14:textId="77777777" w:rsidTr="00137A5A">
        <w:tc>
          <w:tcPr>
            <w:tcW w:w="2337" w:type="dxa"/>
          </w:tcPr>
          <w:p w14:paraId="59AE05CE" w14:textId="1B85641C" w:rsidR="00137A5A" w:rsidRDefault="00137A5A" w:rsidP="00826CAB">
            <w:pPr>
              <w:rPr>
                <w:sz w:val="24"/>
                <w:szCs w:val="24"/>
              </w:rPr>
            </w:pPr>
            <w:r>
              <w:rPr>
                <w:sz w:val="24"/>
                <w:szCs w:val="24"/>
              </w:rPr>
              <w:t>Cosmetology</w:t>
            </w:r>
          </w:p>
        </w:tc>
        <w:tc>
          <w:tcPr>
            <w:tcW w:w="2337" w:type="dxa"/>
          </w:tcPr>
          <w:p w14:paraId="04218CAD" w14:textId="25512200" w:rsidR="00137A5A" w:rsidRDefault="00137A5A" w:rsidP="00826CAB">
            <w:pPr>
              <w:rPr>
                <w:sz w:val="24"/>
                <w:szCs w:val="24"/>
              </w:rPr>
            </w:pPr>
            <w:r>
              <w:rPr>
                <w:sz w:val="24"/>
                <w:szCs w:val="24"/>
              </w:rPr>
              <w:t>500</w:t>
            </w:r>
          </w:p>
        </w:tc>
        <w:tc>
          <w:tcPr>
            <w:tcW w:w="2338" w:type="dxa"/>
          </w:tcPr>
          <w:p w14:paraId="161E7E59" w14:textId="0CBDF4DE" w:rsidR="00137A5A" w:rsidRDefault="00137A5A" w:rsidP="00826CAB">
            <w:pPr>
              <w:rPr>
                <w:sz w:val="24"/>
                <w:szCs w:val="24"/>
              </w:rPr>
            </w:pPr>
            <w:r>
              <w:rPr>
                <w:sz w:val="24"/>
                <w:szCs w:val="24"/>
              </w:rPr>
              <w:t>1000</w:t>
            </w:r>
          </w:p>
        </w:tc>
        <w:tc>
          <w:tcPr>
            <w:tcW w:w="2338" w:type="dxa"/>
          </w:tcPr>
          <w:p w14:paraId="2AE1EA56" w14:textId="532612CE" w:rsidR="00137A5A" w:rsidRDefault="00137A5A" w:rsidP="00826CAB">
            <w:pPr>
              <w:rPr>
                <w:sz w:val="24"/>
                <w:szCs w:val="24"/>
              </w:rPr>
            </w:pPr>
            <w:r>
              <w:rPr>
                <w:sz w:val="24"/>
                <w:szCs w:val="24"/>
              </w:rPr>
              <w:t>1500</w:t>
            </w:r>
          </w:p>
        </w:tc>
      </w:tr>
      <w:tr w:rsidR="00137A5A" w14:paraId="54E95CB6" w14:textId="77777777" w:rsidTr="00137A5A">
        <w:tc>
          <w:tcPr>
            <w:tcW w:w="2337" w:type="dxa"/>
          </w:tcPr>
          <w:p w14:paraId="45C2FE2A" w14:textId="78278839" w:rsidR="00137A5A" w:rsidRDefault="00137A5A" w:rsidP="00826CAB">
            <w:pPr>
              <w:rPr>
                <w:sz w:val="24"/>
                <w:szCs w:val="24"/>
              </w:rPr>
            </w:pPr>
            <w:r>
              <w:rPr>
                <w:sz w:val="24"/>
                <w:szCs w:val="24"/>
              </w:rPr>
              <w:t>Barber Stylist</w:t>
            </w:r>
          </w:p>
        </w:tc>
        <w:tc>
          <w:tcPr>
            <w:tcW w:w="2337" w:type="dxa"/>
          </w:tcPr>
          <w:p w14:paraId="649D6BB2" w14:textId="0AFBB51F" w:rsidR="00137A5A" w:rsidRDefault="00137A5A" w:rsidP="00826CAB">
            <w:pPr>
              <w:rPr>
                <w:sz w:val="24"/>
                <w:szCs w:val="24"/>
              </w:rPr>
            </w:pPr>
            <w:r>
              <w:rPr>
                <w:sz w:val="24"/>
                <w:szCs w:val="24"/>
              </w:rPr>
              <w:t>350</w:t>
            </w:r>
          </w:p>
        </w:tc>
        <w:tc>
          <w:tcPr>
            <w:tcW w:w="2338" w:type="dxa"/>
          </w:tcPr>
          <w:p w14:paraId="06396EB9" w14:textId="0440C865" w:rsidR="00137A5A" w:rsidRDefault="00137A5A" w:rsidP="00826CAB">
            <w:pPr>
              <w:rPr>
                <w:sz w:val="24"/>
                <w:szCs w:val="24"/>
              </w:rPr>
            </w:pPr>
            <w:r>
              <w:rPr>
                <w:sz w:val="24"/>
                <w:szCs w:val="24"/>
              </w:rPr>
              <w:t>700</w:t>
            </w:r>
          </w:p>
        </w:tc>
        <w:tc>
          <w:tcPr>
            <w:tcW w:w="2338" w:type="dxa"/>
          </w:tcPr>
          <w:p w14:paraId="645967A0" w14:textId="6C437617" w:rsidR="00137A5A" w:rsidRDefault="00137A5A" w:rsidP="00826CAB">
            <w:pPr>
              <w:rPr>
                <w:sz w:val="24"/>
                <w:szCs w:val="24"/>
              </w:rPr>
            </w:pPr>
            <w:r>
              <w:rPr>
                <w:sz w:val="24"/>
                <w:szCs w:val="24"/>
              </w:rPr>
              <w:t>1150</w:t>
            </w:r>
          </w:p>
        </w:tc>
      </w:tr>
      <w:tr w:rsidR="00137A5A" w14:paraId="7CB993AB" w14:textId="77777777" w:rsidTr="00137A5A">
        <w:tc>
          <w:tcPr>
            <w:tcW w:w="2337" w:type="dxa"/>
          </w:tcPr>
          <w:p w14:paraId="2157B31B" w14:textId="0D6D6E95" w:rsidR="00137A5A" w:rsidRDefault="00137A5A" w:rsidP="00826CAB">
            <w:pPr>
              <w:rPr>
                <w:sz w:val="24"/>
                <w:szCs w:val="24"/>
              </w:rPr>
            </w:pPr>
            <w:r>
              <w:rPr>
                <w:sz w:val="24"/>
                <w:szCs w:val="24"/>
              </w:rPr>
              <w:t>Hair Stylist</w:t>
            </w:r>
          </w:p>
        </w:tc>
        <w:tc>
          <w:tcPr>
            <w:tcW w:w="2337" w:type="dxa"/>
          </w:tcPr>
          <w:p w14:paraId="3C7ED259" w14:textId="72773FD2" w:rsidR="00137A5A" w:rsidRDefault="00137A5A" w:rsidP="00826CAB">
            <w:pPr>
              <w:rPr>
                <w:sz w:val="24"/>
                <w:szCs w:val="24"/>
              </w:rPr>
            </w:pPr>
            <w:r>
              <w:rPr>
                <w:sz w:val="24"/>
                <w:szCs w:val="24"/>
              </w:rPr>
              <w:t>300</w:t>
            </w:r>
          </w:p>
        </w:tc>
        <w:tc>
          <w:tcPr>
            <w:tcW w:w="2338" w:type="dxa"/>
          </w:tcPr>
          <w:p w14:paraId="68587B5E" w14:textId="2749F8AE" w:rsidR="00137A5A" w:rsidRDefault="00137A5A" w:rsidP="00826CAB">
            <w:pPr>
              <w:rPr>
                <w:sz w:val="24"/>
                <w:szCs w:val="24"/>
              </w:rPr>
            </w:pPr>
            <w:r>
              <w:rPr>
                <w:sz w:val="24"/>
                <w:szCs w:val="24"/>
              </w:rPr>
              <w:t>600</w:t>
            </w:r>
          </w:p>
        </w:tc>
        <w:tc>
          <w:tcPr>
            <w:tcW w:w="2338" w:type="dxa"/>
          </w:tcPr>
          <w:p w14:paraId="2581B997" w14:textId="301A721E" w:rsidR="00137A5A" w:rsidRDefault="00137A5A" w:rsidP="00826CAB">
            <w:pPr>
              <w:rPr>
                <w:sz w:val="24"/>
                <w:szCs w:val="24"/>
              </w:rPr>
            </w:pPr>
            <w:r>
              <w:rPr>
                <w:sz w:val="24"/>
                <w:szCs w:val="24"/>
              </w:rPr>
              <w:t>900</w:t>
            </w:r>
          </w:p>
        </w:tc>
      </w:tr>
      <w:tr w:rsidR="00137A5A" w14:paraId="3CA50BBA" w14:textId="77777777" w:rsidTr="00137A5A">
        <w:tc>
          <w:tcPr>
            <w:tcW w:w="2337" w:type="dxa"/>
          </w:tcPr>
          <w:p w14:paraId="5E694123" w14:textId="71F1EAB4" w:rsidR="00137A5A" w:rsidRDefault="00137A5A" w:rsidP="00826CAB">
            <w:pPr>
              <w:rPr>
                <w:sz w:val="24"/>
                <w:szCs w:val="24"/>
              </w:rPr>
            </w:pPr>
            <w:r>
              <w:rPr>
                <w:sz w:val="24"/>
                <w:szCs w:val="24"/>
              </w:rPr>
              <w:t>Barber</w:t>
            </w:r>
          </w:p>
        </w:tc>
        <w:tc>
          <w:tcPr>
            <w:tcW w:w="2337" w:type="dxa"/>
          </w:tcPr>
          <w:p w14:paraId="06F4BD0D" w14:textId="13E13A03" w:rsidR="00137A5A" w:rsidRDefault="00137A5A" w:rsidP="00826CAB">
            <w:pPr>
              <w:rPr>
                <w:sz w:val="24"/>
                <w:szCs w:val="24"/>
              </w:rPr>
            </w:pPr>
            <w:r>
              <w:rPr>
                <w:sz w:val="24"/>
                <w:szCs w:val="24"/>
              </w:rPr>
              <w:t>300</w:t>
            </w:r>
          </w:p>
        </w:tc>
        <w:tc>
          <w:tcPr>
            <w:tcW w:w="2338" w:type="dxa"/>
          </w:tcPr>
          <w:p w14:paraId="76054D52" w14:textId="0AC43DF0" w:rsidR="00137A5A" w:rsidRDefault="00137A5A" w:rsidP="00826CAB">
            <w:pPr>
              <w:rPr>
                <w:sz w:val="24"/>
                <w:szCs w:val="24"/>
              </w:rPr>
            </w:pPr>
            <w:r>
              <w:rPr>
                <w:sz w:val="24"/>
                <w:szCs w:val="24"/>
              </w:rPr>
              <w:t>600</w:t>
            </w:r>
          </w:p>
        </w:tc>
        <w:tc>
          <w:tcPr>
            <w:tcW w:w="2338" w:type="dxa"/>
          </w:tcPr>
          <w:p w14:paraId="44744C6F" w14:textId="6699D567" w:rsidR="00137A5A" w:rsidRDefault="00137A5A" w:rsidP="00826CAB">
            <w:pPr>
              <w:rPr>
                <w:sz w:val="24"/>
                <w:szCs w:val="24"/>
              </w:rPr>
            </w:pPr>
            <w:r>
              <w:rPr>
                <w:sz w:val="24"/>
                <w:szCs w:val="24"/>
              </w:rPr>
              <w:t>900</w:t>
            </w:r>
          </w:p>
        </w:tc>
      </w:tr>
      <w:tr w:rsidR="00137A5A" w14:paraId="3D0B6D0E" w14:textId="77777777" w:rsidTr="00137A5A">
        <w:tc>
          <w:tcPr>
            <w:tcW w:w="2337" w:type="dxa"/>
          </w:tcPr>
          <w:p w14:paraId="6CE3EE82" w14:textId="30BBB674" w:rsidR="00137A5A" w:rsidRDefault="00137A5A" w:rsidP="00826CAB">
            <w:pPr>
              <w:rPr>
                <w:sz w:val="24"/>
                <w:szCs w:val="24"/>
              </w:rPr>
            </w:pPr>
            <w:r>
              <w:rPr>
                <w:sz w:val="24"/>
                <w:szCs w:val="24"/>
              </w:rPr>
              <w:t>Esthetics</w:t>
            </w:r>
          </w:p>
        </w:tc>
        <w:tc>
          <w:tcPr>
            <w:tcW w:w="2337" w:type="dxa"/>
          </w:tcPr>
          <w:p w14:paraId="7F41E80F" w14:textId="2239EAAC" w:rsidR="00137A5A" w:rsidRDefault="00137A5A" w:rsidP="00826CAB">
            <w:pPr>
              <w:rPr>
                <w:sz w:val="24"/>
                <w:szCs w:val="24"/>
              </w:rPr>
            </w:pPr>
            <w:r>
              <w:rPr>
                <w:sz w:val="24"/>
                <w:szCs w:val="24"/>
              </w:rPr>
              <w:t>150</w:t>
            </w:r>
          </w:p>
        </w:tc>
        <w:tc>
          <w:tcPr>
            <w:tcW w:w="2338" w:type="dxa"/>
          </w:tcPr>
          <w:p w14:paraId="1E708AF3" w14:textId="7C306D91" w:rsidR="00137A5A" w:rsidRDefault="00137A5A" w:rsidP="00826CAB">
            <w:pPr>
              <w:rPr>
                <w:sz w:val="24"/>
                <w:szCs w:val="24"/>
              </w:rPr>
            </w:pPr>
            <w:r>
              <w:rPr>
                <w:sz w:val="24"/>
                <w:szCs w:val="24"/>
              </w:rPr>
              <w:t>300</w:t>
            </w:r>
          </w:p>
        </w:tc>
        <w:tc>
          <w:tcPr>
            <w:tcW w:w="2338" w:type="dxa"/>
          </w:tcPr>
          <w:p w14:paraId="5E8F5DB9" w14:textId="2A8AF116" w:rsidR="00137A5A" w:rsidRDefault="00137A5A" w:rsidP="00826CAB">
            <w:pPr>
              <w:rPr>
                <w:sz w:val="24"/>
                <w:szCs w:val="24"/>
              </w:rPr>
            </w:pPr>
            <w:r>
              <w:rPr>
                <w:sz w:val="24"/>
                <w:szCs w:val="24"/>
              </w:rPr>
              <w:t>500</w:t>
            </w:r>
          </w:p>
        </w:tc>
      </w:tr>
      <w:tr w:rsidR="00137A5A" w14:paraId="35E5CD3C" w14:textId="77777777" w:rsidTr="00137A5A">
        <w:tc>
          <w:tcPr>
            <w:tcW w:w="2337" w:type="dxa"/>
          </w:tcPr>
          <w:p w14:paraId="5470A7DC" w14:textId="655C3562" w:rsidR="00137A5A" w:rsidRDefault="00137A5A" w:rsidP="00826CAB">
            <w:pPr>
              <w:rPr>
                <w:sz w:val="24"/>
                <w:szCs w:val="24"/>
              </w:rPr>
            </w:pPr>
            <w:r>
              <w:rPr>
                <w:sz w:val="24"/>
                <w:szCs w:val="24"/>
              </w:rPr>
              <w:t>Nail Technology</w:t>
            </w:r>
          </w:p>
        </w:tc>
        <w:tc>
          <w:tcPr>
            <w:tcW w:w="2337" w:type="dxa"/>
          </w:tcPr>
          <w:p w14:paraId="00E4763F" w14:textId="12C9FB9A" w:rsidR="00137A5A" w:rsidRDefault="00137A5A" w:rsidP="00826CAB">
            <w:pPr>
              <w:rPr>
                <w:sz w:val="24"/>
                <w:szCs w:val="24"/>
              </w:rPr>
            </w:pPr>
            <w:r>
              <w:rPr>
                <w:sz w:val="24"/>
                <w:szCs w:val="24"/>
              </w:rPr>
              <w:t>100</w:t>
            </w:r>
          </w:p>
        </w:tc>
        <w:tc>
          <w:tcPr>
            <w:tcW w:w="2338" w:type="dxa"/>
          </w:tcPr>
          <w:p w14:paraId="579901C3" w14:textId="6595D18E" w:rsidR="00137A5A" w:rsidRDefault="00137A5A" w:rsidP="00826CAB">
            <w:pPr>
              <w:rPr>
                <w:sz w:val="24"/>
                <w:szCs w:val="24"/>
              </w:rPr>
            </w:pPr>
            <w:r>
              <w:rPr>
                <w:sz w:val="24"/>
                <w:szCs w:val="24"/>
              </w:rPr>
              <w:t>200</w:t>
            </w:r>
          </w:p>
        </w:tc>
        <w:tc>
          <w:tcPr>
            <w:tcW w:w="2338" w:type="dxa"/>
          </w:tcPr>
          <w:p w14:paraId="23E57C7F" w14:textId="3EE85BB1" w:rsidR="00137A5A" w:rsidRDefault="00137A5A" w:rsidP="00826CAB">
            <w:pPr>
              <w:rPr>
                <w:sz w:val="24"/>
                <w:szCs w:val="24"/>
              </w:rPr>
            </w:pPr>
            <w:r>
              <w:rPr>
                <w:sz w:val="24"/>
                <w:szCs w:val="24"/>
              </w:rPr>
              <w:t>300</w:t>
            </w:r>
          </w:p>
        </w:tc>
      </w:tr>
    </w:tbl>
    <w:p w14:paraId="438AA811" w14:textId="77777777" w:rsidR="004D6150" w:rsidRDefault="004D6150" w:rsidP="00826CAB">
      <w:pPr>
        <w:rPr>
          <w:sz w:val="24"/>
          <w:szCs w:val="24"/>
        </w:rPr>
      </w:pPr>
    </w:p>
    <w:p w14:paraId="21F44FA5" w14:textId="7AC7A88E" w:rsidR="00137A5A" w:rsidRDefault="00F40706" w:rsidP="00826CAB">
      <w:pPr>
        <w:rPr>
          <w:sz w:val="24"/>
          <w:szCs w:val="24"/>
        </w:rPr>
      </w:pPr>
      <w:r>
        <w:rPr>
          <w:sz w:val="24"/>
          <w:szCs w:val="24"/>
        </w:rPr>
        <w:t xml:space="preserve">If a student is deemed to be not meeting </w:t>
      </w:r>
      <w:proofErr w:type="gramStart"/>
      <w:r>
        <w:rPr>
          <w:sz w:val="24"/>
          <w:szCs w:val="24"/>
        </w:rPr>
        <w:t>SAP</w:t>
      </w:r>
      <w:proofErr w:type="gramEnd"/>
      <w:r>
        <w:rPr>
          <w:sz w:val="24"/>
          <w:szCs w:val="24"/>
        </w:rPr>
        <w:t xml:space="preserve"> they will be </w:t>
      </w:r>
      <w:r w:rsidR="00F87086">
        <w:rPr>
          <w:sz w:val="24"/>
          <w:szCs w:val="24"/>
        </w:rPr>
        <w:t xml:space="preserve">given 10 calendar days to appeal for probation.  If a student can show extenuating circumstances that contributed to their not meeting SAP, or can show that they are now meeting SAP, they will be placed on probation until their next evaluation time. </w:t>
      </w:r>
      <w:r w:rsidR="00466130">
        <w:rPr>
          <w:sz w:val="24"/>
          <w:szCs w:val="24"/>
        </w:rPr>
        <w:t xml:space="preserve"> All appeals must be made in writing and must include any relevant documentary evidence to support extenuating circumstances or the meeting of SAP (i.e. doctors notes, accident reports, grade sheet, attendance records, etc.).</w:t>
      </w:r>
      <w:r w:rsidR="00F87086">
        <w:rPr>
          <w:sz w:val="24"/>
          <w:szCs w:val="24"/>
        </w:rPr>
        <w:t xml:space="preserve"> If at that point a student is meeting </w:t>
      </w:r>
      <w:proofErr w:type="gramStart"/>
      <w:r w:rsidR="00F87086">
        <w:rPr>
          <w:sz w:val="24"/>
          <w:szCs w:val="24"/>
        </w:rPr>
        <w:t>SAP</w:t>
      </w:r>
      <w:proofErr w:type="gramEnd"/>
      <w:r w:rsidR="00F87086">
        <w:rPr>
          <w:sz w:val="24"/>
          <w:szCs w:val="24"/>
        </w:rPr>
        <w:t xml:space="preserve"> they will be placed back in good standing and removed from probation.  If a student is still not meeting SAP a determination will be made by the student and the school as to the student’s status in their program of study.  The school or student or both may decide to create an intervention plan that outlines in detail how a student can meet SAP.  This intervention plan must state the </w:t>
      </w:r>
      <w:r w:rsidR="00466130">
        <w:rPr>
          <w:sz w:val="24"/>
          <w:szCs w:val="24"/>
        </w:rPr>
        <w:t xml:space="preserve">areas of deficiency, a plan on how to resolve the deficiency, and a reasonable </w:t>
      </w:r>
      <w:proofErr w:type="gramStart"/>
      <w:r w:rsidR="00466130">
        <w:rPr>
          <w:sz w:val="24"/>
          <w:szCs w:val="24"/>
        </w:rPr>
        <w:t>time table</w:t>
      </w:r>
      <w:proofErr w:type="gramEnd"/>
      <w:r w:rsidR="00466130">
        <w:rPr>
          <w:sz w:val="24"/>
          <w:szCs w:val="24"/>
        </w:rPr>
        <w:t xml:space="preserve"> to re-evaluate a student’s status.  If a student successfully completes their intervention </w:t>
      </w:r>
      <w:proofErr w:type="gramStart"/>
      <w:r w:rsidR="00466130">
        <w:rPr>
          <w:sz w:val="24"/>
          <w:szCs w:val="24"/>
        </w:rPr>
        <w:t>plan</w:t>
      </w:r>
      <w:proofErr w:type="gramEnd"/>
      <w:r w:rsidR="00466130">
        <w:rPr>
          <w:sz w:val="24"/>
          <w:szCs w:val="24"/>
        </w:rPr>
        <w:t xml:space="preserve"> they will be placed back in good standing.  If a student decides to not appeal for probation, to not take part in an intervention plan, or fails to complete their intervention plan the school may</w:t>
      </w:r>
      <w:r w:rsidR="00F87086">
        <w:rPr>
          <w:sz w:val="24"/>
          <w:szCs w:val="24"/>
        </w:rPr>
        <w:t xml:space="preserve"> withdraw a student and make all refunds as stated in the Withdrawal and Settlement Policy</w:t>
      </w:r>
      <w:r w:rsidR="00466130">
        <w:rPr>
          <w:sz w:val="24"/>
          <w:szCs w:val="24"/>
        </w:rPr>
        <w:t>.</w:t>
      </w:r>
    </w:p>
    <w:p w14:paraId="539673E0" w14:textId="53908662" w:rsidR="00233585" w:rsidRDefault="00233585" w:rsidP="00826CAB">
      <w:pPr>
        <w:rPr>
          <w:sz w:val="24"/>
          <w:szCs w:val="24"/>
        </w:rPr>
      </w:pPr>
      <w:r>
        <w:rPr>
          <w:sz w:val="24"/>
          <w:szCs w:val="24"/>
        </w:rPr>
        <w:t>The charts below show the number of days that will be completed prior to each evaluation for each course of study based on a student’s scheduled hours.  Students will receive their evaluation within 5 school days after they have reached their evaluation time</w:t>
      </w:r>
      <w:r w:rsidR="00194C51">
        <w:rPr>
          <w:sz w:val="24"/>
          <w:szCs w:val="24"/>
        </w:rPr>
        <w:t>,</w:t>
      </w:r>
      <w:r>
        <w:rPr>
          <w:sz w:val="24"/>
          <w:szCs w:val="24"/>
        </w:rPr>
        <w:t xml:space="preserve"> based on their scheduled hours.</w:t>
      </w:r>
      <w:r w:rsidR="0078724E">
        <w:rPr>
          <w:sz w:val="24"/>
          <w:szCs w:val="24"/>
        </w:rPr>
        <w:t xml:space="preserve">  All the days listed in the following charts are rounded to the nearest whole day and do not </w:t>
      </w:r>
      <w:proofErr w:type="gramStart"/>
      <w:r w:rsidR="0078724E">
        <w:rPr>
          <w:sz w:val="24"/>
          <w:szCs w:val="24"/>
        </w:rPr>
        <w:t>take into account</w:t>
      </w:r>
      <w:proofErr w:type="gramEnd"/>
      <w:r w:rsidR="0078724E">
        <w:rPr>
          <w:sz w:val="24"/>
          <w:szCs w:val="24"/>
        </w:rPr>
        <w:t xml:space="preserve"> sick days or leaves of absence.</w:t>
      </w:r>
    </w:p>
    <w:p w14:paraId="6A8039B0" w14:textId="77777777" w:rsidR="00A16DDD" w:rsidRDefault="00A16DDD" w:rsidP="00826CAB">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506A7" w14:paraId="5F4279FD" w14:textId="77777777" w:rsidTr="005506A7">
        <w:tc>
          <w:tcPr>
            <w:tcW w:w="9350" w:type="dxa"/>
            <w:gridSpan w:val="6"/>
          </w:tcPr>
          <w:p w14:paraId="366BC3C7" w14:textId="3ACD8705" w:rsidR="005506A7" w:rsidRDefault="005506A7" w:rsidP="005506A7">
            <w:pPr>
              <w:jc w:val="center"/>
              <w:rPr>
                <w:sz w:val="24"/>
                <w:szCs w:val="24"/>
              </w:rPr>
            </w:pPr>
            <w:r>
              <w:rPr>
                <w:sz w:val="24"/>
                <w:szCs w:val="24"/>
              </w:rPr>
              <w:t>Barber-Cosmetology</w:t>
            </w:r>
          </w:p>
        </w:tc>
      </w:tr>
      <w:tr w:rsidR="005506A7" w14:paraId="6E640493" w14:textId="77777777" w:rsidTr="005506A7">
        <w:tc>
          <w:tcPr>
            <w:tcW w:w="1558" w:type="dxa"/>
          </w:tcPr>
          <w:p w14:paraId="144ED0CE" w14:textId="77777777" w:rsidR="005506A7" w:rsidRDefault="005506A7" w:rsidP="005506A7">
            <w:pPr>
              <w:jc w:val="center"/>
              <w:rPr>
                <w:sz w:val="24"/>
                <w:szCs w:val="24"/>
              </w:rPr>
            </w:pPr>
            <w:r>
              <w:rPr>
                <w:sz w:val="24"/>
                <w:szCs w:val="24"/>
              </w:rPr>
              <w:t>Evaluation</w:t>
            </w:r>
          </w:p>
        </w:tc>
        <w:tc>
          <w:tcPr>
            <w:tcW w:w="1558" w:type="dxa"/>
          </w:tcPr>
          <w:p w14:paraId="2EAD25E9" w14:textId="77777777" w:rsidR="005506A7" w:rsidRDefault="005506A7" w:rsidP="005506A7">
            <w:pPr>
              <w:jc w:val="center"/>
              <w:rPr>
                <w:sz w:val="24"/>
                <w:szCs w:val="24"/>
              </w:rPr>
            </w:pPr>
            <w:r>
              <w:rPr>
                <w:sz w:val="24"/>
                <w:szCs w:val="24"/>
              </w:rPr>
              <w:t>Hours</w:t>
            </w:r>
          </w:p>
        </w:tc>
        <w:tc>
          <w:tcPr>
            <w:tcW w:w="1558" w:type="dxa"/>
          </w:tcPr>
          <w:p w14:paraId="43942287" w14:textId="77777777" w:rsidR="005506A7" w:rsidRDefault="005506A7" w:rsidP="005506A7">
            <w:pPr>
              <w:jc w:val="center"/>
              <w:rPr>
                <w:sz w:val="24"/>
                <w:szCs w:val="24"/>
              </w:rPr>
            </w:pPr>
            <w:r>
              <w:rPr>
                <w:sz w:val="24"/>
                <w:szCs w:val="24"/>
              </w:rPr>
              <w:t>1/4</w:t>
            </w:r>
          </w:p>
        </w:tc>
        <w:tc>
          <w:tcPr>
            <w:tcW w:w="1558" w:type="dxa"/>
          </w:tcPr>
          <w:p w14:paraId="24FD6871" w14:textId="77777777" w:rsidR="005506A7" w:rsidRDefault="005506A7" w:rsidP="005506A7">
            <w:pPr>
              <w:jc w:val="center"/>
              <w:rPr>
                <w:sz w:val="24"/>
                <w:szCs w:val="24"/>
              </w:rPr>
            </w:pPr>
            <w:r>
              <w:rPr>
                <w:sz w:val="24"/>
                <w:szCs w:val="24"/>
              </w:rPr>
              <w:t>1/2</w:t>
            </w:r>
          </w:p>
        </w:tc>
        <w:tc>
          <w:tcPr>
            <w:tcW w:w="1559" w:type="dxa"/>
          </w:tcPr>
          <w:p w14:paraId="289C70E6" w14:textId="77777777" w:rsidR="005506A7" w:rsidRDefault="005506A7" w:rsidP="005506A7">
            <w:pPr>
              <w:jc w:val="center"/>
              <w:rPr>
                <w:sz w:val="24"/>
                <w:szCs w:val="24"/>
              </w:rPr>
            </w:pPr>
            <w:r>
              <w:rPr>
                <w:sz w:val="24"/>
                <w:szCs w:val="24"/>
              </w:rPr>
              <w:t>3/4</w:t>
            </w:r>
          </w:p>
        </w:tc>
        <w:tc>
          <w:tcPr>
            <w:tcW w:w="1559" w:type="dxa"/>
          </w:tcPr>
          <w:p w14:paraId="14A3E3BA" w14:textId="77777777" w:rsidR="005506A7" w:rsidRDefault="005506A7" w:rsidP="005506A7">
            <w:pPr>
              <w:jc w:val="center"/>
              <w:rPr>
                <w:sz w:val="24"/>
                <w:szCs w:val="24"/>
              </w:rPr>
            </w:pPr>
            <w:r>
              <w:rPr>
                <w:sz w:val="24"/>
                <w:szCs w:val="24"/>
              </w:rPr>
              <w:t>Full Time</w:t>
            </w:r>
          </w:p>
        </w:tc>
      </w:tr>
      <w:tr w:rsidR="005506A7" w14:paraId="1A3267A7" w14:textId="77777777" w:rsidTr="005506A7">
        <w:tc>
          <w:tcPr>
            <w:tcW w:w="1558" w:type="dxa"/>
          </w:tcPr>
          <w:p w14:paraId="0E10697A" w14:textId="77777777" w:rsidR="005506A7" w:rsidRDefault="005506A7" w:rsidP="005506A7">
            <w:pPr>
              <w:jc w:val="center"/>
              <w:rPr>
                <w:sz w:val="24"/>
                <w:szCs w:val="24"/>
              </w:rPr>
            </w:pPr>
            <w:r>
              <w:rPr>
                <w:sz w:val="24"/>
                <w:szCs w:val="24"/>
              </w:rPr>
              <w:t>1</w:t>
            </w:r>
            <w:r w:rsidRPr="00194C51">
              <w:rPr>
                <w:sz w:val="24"/>
                <w:szCs w:val="24"/>
                <w:vertAlign w:val="superscript"/>
              </w:rPr>
              <w:t>st</w:t>
            </w:r>
          </w:p>
        </w:tc>
        <w:tc>
          <w:tcPr>
            <w:tcW w:w="1558" w:type="dxa"/>
          </w:tcPr>
          <w:p w14:paraId="26AB1A5B" w14:textId="1543CDCB" w:rsidR="005506A7" w:rsidRDefault="005506A7" w:rsidP="005506A7">
            <w:pPr>
              <w:jc w:val="center"/>
              <w:rPr>
                <w:sz w:val="24"/>
                <w:szCs w:val="24"/>
              </w:rPr>
            </w:pPr>
            <w:r>
              <w:rPr>
                <w:sz w:val="24"/>
                <w:szCs w:val="24"/>
              </w:rPr>
              <w:t>580</w:t>
            </w:r>
          </w:p>
        </w:tc>
        <w:tc>
          <w:tcPr>
            <w:tcW w:w="1558" w:type="dxa"/>
          </w:tcPr>
          <w:p w14:paraId="0D1ECEE8" w14:textId="0BFD2314" w:rsidR="005506A7" w:rsidRDefault="005506A7" w:rsidP="005506A7">
            <w:pPr>
              <w:jc w:val="center"/>
              <w:rPr>
                <w:sz w:val="24"/>
                <w:szCs w:val="24"/>
              </w:rPr>
            </w:pPr>
            <w:r>
              <w:rPr>
                <w:sz w:val="24"/>
                <w:szCs w:val="24"/>
              </w:rPr>
              <w:t>2</w:t>
            </w:r>
            <w:r w:rsidR="004517E5">
              <w:rPr>
                <w:sz w:val="24"/>
                <w:szCs w:val="24"/>
              </w:rPr>
              <w:t>32</w:t>
            </w:r>
          </w:p>
        </w:tc>
        <w:tc>
          <w:tcPr>
            <w:tcW w:w="1558" w:type="dxa"/>
          </w:tcPr>
          <w:p w14:paraId="71F45672" w14:textId="70D6F50C" w:rsidR="005506A7" w:rsidRDefault="005506A7" w:rsidP="005506A7">
            <w:pPr>
              <w:jc w:val="center"/>
              <w:rPr>
                <w:sz w:val="24"/>
                <w:szCs w:val="24"/>
              </w:rPr>
            </w:pPr>
            <w:r>
              <w:rPr>
                <w:sz w:val="24"/>
                <w:szCs w:val="24"/>
              </w:rPr>
              <w:t>1</w:t>
            </w:r>
            <w:r w:rsidR="004517E5">
              <w:rPr>
                <w:sz w:val="24"/>
                <w:szCs w:val="24"/>
              </w:rPr>
              <w:t>16</w:t>
            </w:r>
          </w:p>
        </w:tc>
        <w:tc>
          <w:tcPr>
            <w:tcW w:w="1559" w:type="dxa"/>
          </w:tcPr>
          <w:p w14:paraId="45A54E26" w14:textId="35DC5A01" w:rsidR="005506A7" w:rsidRDefault="004517E5" w:rsidP="005506A7">
            <w:pPr>
              <w:jc w:val="center"/>
              <w:rPr>
                <w:sz w:val="24"/>
                <w:szCs w:val="24"/>
              </w:rPr>
            </w:pPr>
            <w:r>
              <w:rPr>
                <w:sz w:val="24"/>
                <w:szCs w:val="24"/>
              </w:rPr>
              <w:t>78</w:t>
            </w:r>
          </w:p>
        </w:tc>
        <w:tc>
          <w:tcPr>
            <w:tcW w:w="1559" w:type="dxa"/>
          </w:tcPr>
          <w:p w14:paraId="71B3CFA9" w14:textId="33D044F2" w:rsidR="005506A7" w:rsidRDefault="004517E5" w:rsidP="005506A7">
            <w:pPr>
              <w:jc w:val="center"/>
              <w:rPr>
                <w:sz w:val="24"/>
                <w:szCs w:val="24"/>
              </w:rPr>
            </w:pPr>
            <w:r>
              <w:rPr>
                <w:sz w:val="24"/>
                <w:szCs w:val="24"/>
              </w:rPr>
              <w:t>58</w:t>
            </w:r>
          </w:p>
        </w:tc>
      </w:tr>
      <w:tr w:rsidR="005506A7" w14:paraId="42FDF606" w14:textId="77777777" w:rsidTr="005506A7">
        <w:tc>
          <w:tcPr>
            <w:tcW w:w="1558" w:type="dxa"/>
          </w:tcPr>
          <w:p w14:paraId="1ABF42D1" w14:textId="77777777" w:rsidR="005506A7" w:rsidRDefault="005506A7" w:rsidP="005506A7">
            <w:pPr>
              <w:jc w:val="center"/>
              <w:rPr>
                <w:sz w:val="24"/>
                <w:szCs w:val="24"/>
              </w:rPr>
            </w:pPr>
            <w:r>
              <w:rPr>
                <w:sz w:val="24"/>
                <w:szCs w:val="24"/>
              </w:rPr>
              <w:t>2</w:t>
            </w:r>
            <w:r w:rsidRPr="00194C51">
              <w:rPr>
                <w:sz w:val="24"/>
                <w:szCs w:val="24"/>
                <w:vertAlign w:val="superscript"/>
              </w:rPr>
              <w:t>nd</w:t>
            </w:r>
          </w:p>
        </w:tc>
        <w:tc>
          <w:tcPr>
            <w:tcW w:w="1558" w:type="dxa"/>
          </w:tcPr>
          <w:p w14:paraId="36731AE7" w14:textId="1BEAB2FC" w:rsidR="005506A7" w:rsidRDefault="005506A7" w:rsidP="005506A7">
            <w:pPr>
              <w:jc w:val="center"/>
              <w:rPr>
                <w:sz w:val="24"/>
                <w:szCs w:val="24"/>
              </w:rPr>
            </w:pPr>
            <w:r>
              <w:rPr>
                <w:sz w:val="24"/>
                <w:szCs w:val="24"/>
              </w:rPr>
              <w:t>1160</w:t>
            </w:r>
          </w:p>
        </w:tc>
        <w:tc>
          <w:tcPr>
            <w:tcW w:w="1558" w:type="dxa"/>
          </w:tcPr>
          <w:p w14:paraId="78DBD4A0" w14:textId="14F6E205" w:rsidR="005506A7" w:rsidRDefault="004517E5" w:rsidP="005506A7">
            <w:pPr>
              <w:jc w:val="center"/>
              <w:rPr>
                <w:sz w:val="24"/>
                <w:szCs w:val="24"/>
              </w:rPr>
            </w:pPr>
            <w:r>
              <w:rPr>
                <w:sz w:val="24"/>
                <w:szCs w:val="24"/>
              </w:rPr>
              <w:t>464</w:t>
            </w:r>
          </w:p>
        </w:tc>
        <w:tc>
          <w:tcPr>
            <w:tcW w:w="1558" w:type="dxa"/>
          </w:tcPr>
          <w:p w14:paraId="2478ED9F" w14:textId="66330644" w:rsidR="005506A7" w:rsidRDefault="00CB0826" w:rsidP="005506A7">
            <w:pPr>
              <w:jc w:val="center"/>
              <w:rPr>
                <w:sz w:val="24"/>
                <w:szCs w:val="24"/>
              </w:rPr>
            </w:pPr>
            <w:r>
              <w:rPr>
                <w:sz w:val="24"/>
                <w:szCs w:val="24"/>
              </w:rPr>
              <w:t>232</w:t>
            </w:r>
          </w:p>
        </w:tc>
        <w:tc>
          <w:tcPr>
            <w:tcW w:w="1559" w:type="dxa"/>
          </w:tcPr>
          <w:p w14:paraId="4E40AB07" w14:textId="6A7B1057" w:rsidR="005506A7" w:rsidRDefault="005506A7" w:rsidP="005506A7">
            <w:pPr>
              <w:jc w:val="center"/>
              <w:rPr>
                <w:sz w:val="24"/>
                <w:szCs w:val="24"/>
              </w:rPr>
            </w:pPr>
            <w:r>
              <w:rPr>
                <w:sz w:val="24"/>
                <w:szCs w:val="24"/>
              </w:rPr>
              <w:t>1</w:t>
            </w:r>
            <w:r w:rsidR="00CB0826">
              <w:rPr>
                <w:sz w:val="24"/>
                <w:szCs w:val="24"/>
              </w:rPr>
              <w:t>55</w:t>
            </w:r>
          </w:p>
        </w:tc>
        <w:tc>
          <w:tcPr>
            <w:tcW w:w="1559" w:type="dxa"/>
          </w:tcPr>
          <w:p w14:paraId="21EE0336" w14:textId="360F754D" w:rsidR="005506A7" w:rsidRDefault="00CB0826" w:rsidP="005506A7">
            <w:pPr>
              <w:jc w:val="center"/>
              <w:rPr>
                <w:sz w:val="24"/>
                <w:szCs w:val="24"/>
              </w:rPr>
            </w:pPr>
            <w:r>
              <w:rPr>
                <w:sz w:val="24"/>
                <w:szCs w:val="24"/>
              </w:rPr>
              <w:t>116</w:t>
            </w:r>
          </w:p>
        </w:tc>
      </w:tr>
      <w:tr w:rsidR="005506A7" w14:paraId="13D2CEEC" w14:textId="77777777" w:rsidTr="005506A7">
        <w:tc>
          <w:tcPr>
            <w:tcW w:w="1558" w:type="dxa"/>
          </w:tcPr>
          <w:p w14:paraId="23D421FE" w14:textId="77777777" w:rsidR="005506A7" w:rsidRDefault="005506A7" w:rsidP="005506A7">
            <w:pPr>
              <w:jc w:val="center"/>
              <w:rPr>
                <w:sz w:val="24"/>
                <w:szCs w:val="24"/>
              </w:rPr>
            </w:pPr>
            <w:r>
              <w:rPr>
                <w:sz w:val="24"/>
                <w:szCs w:val="24"/>
              </w:rPr>
              <w:t>3</w:t>
            </w:r>
            <w:r w:rsidRPr="00194C51">
              <w:rPr>
                <w:sz w:val="24"/>
                <w:szCs w:val="24"/>
                <w:vertAlign w:val="superscript"/>
              </w:rPr>
              <w:t>rd</w:t>
            </w:r>
            <w:r>
              <w:rPr>
                <w:sz w:val="24"/>
                <w:szCs w:val="24"/>
              </w:rPr>
              <w:t xml:space="preserve"> </w:t>
            </w:r>
          </w:p>
        </w:tc>
        <w:tc>
          <w:tcPr>
            <w:tcW w:w="1558" w:type="dxa"/>
          </w:tcPr>
          <w:p w14:paraId="1C28D0A3" w14:textId="6747D4D8" w:rsidR="005506A7" w:rsidRDefault="005506A7" w:rsidP="005506A7">
            <w:pPr>
              <w:jc w:val="center"/>
              <w:rPr>
                <w:sz w:val="24"/>
                <w:szCs w:val="24"/>
              </w:rPr>
            </w:pPr>
            <w:r>
              <w:rPr>
                <w:sz w:val="24"/>
                <w:szCs w:val="24"/>
              </w:rPr>
              <w:t>1650</w:t>
            </w:r>
          </w:p>
        </w:tc>
        <w:tc>
          <w:tcPr>
            <w:tcW w:w="1558" w:type="dxa"/>
          </w:tcPr>
          <w:p w14:paraId="64D8BC01" w14:textId="0E5EDAF3" w:rsidR="005506A7" w:rsidRDefault="00CB0826" w:rsidP="005506A7">
            <w:pPr>
              <w:jc w:val="center"/>
              <w:rPr>
                <w:sz w:val="24"/>
                <w:szCs w:val="24"/>
              </w:rPr>
            </w:pPr>
            <w:r>
              <w:rPr>
                <w:sz w:val="24"/>
                <w:szCs w:val="24"/>
              </w:rPr>
              <w:t>660</w:t>
            </w:r>
          </w:p>
        </w:tc>
        <w:tc>
          <w:tcPr>
            <w:tcW w:w="1558" w:type="dxa"/>
          </w:tcPr>
          <w:p w14:paraId="69B15471" w14:textId="1E90A1CC" w:rsidR="005506A7" w:rsidRDefault="00CB0826" w:rsidP="005506A7">
            <w:pPr>
              <w:jc w:val="center"/>
              <w:rPr>
                <w:sz w:val="24"/>
                <w:szCs w:val="24"/>
              </w:rPr>
            </w:pPr>
            <w:r>
              <w:rPr>
                <w:sz w:val="24"/>
                <w:szCs w:val="24"/>
              </w:rPr>
              <w:t>330</w:t>
            </w:r>
          </w:p>
        </w:tc>
        <w:tc>
          <w:tcPr>
            <w:tcW w:w="1559" w:type="dxa"/>
          </w:tcPr>
          <w:p w14:paraId="53016A56" w14:textId="16AAEB8D" w:rsidR="005506A7" w:rsidRDefault="00A16DDD" w:rsidP="005506A7">
            <w:pPr>
              <w:jc w:val="center"/>
              <w:rPr>
                <w:sz w:val="24"/>
                <w:szCs w:val="24"/>
              </w:rPr>
            </w:pPr>
            <w:r>
              <w:rPr>
                <w:sz w:val="24"/>
                <w:szCs w:val="24"/>
              </w:rPr>
              <w:t>2</w:t>
            </w:r>
            <w:r w:rsidR="00CB0826">
              <w:rPr>
                <w:sz w:val="24"/>
                <w:szCs w:val="24"/>
              </w:rPr>
              <w:t>20</w:t>
            </w:r>
          </w:p>
        </w:tc>
        <w:tc>
          <w:tcPr>
            <w:tcW w:w="1559" w:type="dxa"/>
          </w:tcPr>
          <w:p w14:paraId="785945AC" w14:textId="33D45F0E" w:rsidR="005506A7" w:rsidRDefault="00CB0826" w:rsidP="005506A7">
            <w:pPr>
              <w:jc w:val="center"/>
              <w:rPr>
                <w:sz w:val="24"/>
                <w:szCs w:val="24"/>
              </w:rPr>
            </w:pPr>
            <w:r>
              <w:rPr>
                <w:sz w:val="24"/>
                <w:szCs w:val="24"/>
              </w:rPr>
              <w:t>165</w:t>
            </w:r>
          </w:p>
        </w:tc>
      </w:tr>
    </w:tbl>
    <w:p w14:paraId="03B05B17" w14:textId="5761236C" w:rsidR="005506A7" w:rsidRDefault="005506A7" w:rsidP="00826CAB">
      <w:pPr>
        <w:rPr>
          <w:sz w:val="24"/>
          <w:szCs w:val="24"/>
        </w:rPr>
      </w:pPr>
    </w:p>
    <w:p w14:paraId="4498D68D" w14:textId="77777777" w:rsidR="005506A7" w:rsidRDefault="005506A7" w:rsidP="00826CAB">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94C51" w14:paraId="257DC493" w14:textId="77777777" w:rsidTr="00BE671B">
        <w:tc>
          <w:tcPr>
            <w:tcW w:w="9350" w:type="dxa"/>
            <w:gridSpan w:val="6"/>
          </w:tcPr>
          <w:p w14:paraId="41A30183" w14:textId="097E565D" w:rsidR="00194C51" w:rsidRDefault="00194C51" w:rsidP="00194C51">
            <w:pPr>
              <w:jc w:val="center"/>
              <w:rPr>
                <w:sz w:val="24"/>
                <w:szCs w:val="24"/>
              </w:rPr>
            </w:pPr>
            <w:r>
              <w:rPr>
                <w:sz w:val="24"/>
                <w:szCs w:val="24"/>
              </w:rPr>
              <w:lastRenderedPageBreak/>
              <w:t>Cosmetology</w:t>
            </w:r>
          </w:p>
        </w:tc>
      </w:tr>
      <w:tr w:rsidR="00194C51" w14:paraId="64D2DFCE" w14:textId="77777777" w:rsidTr="00194C51">
        <w:tc>
          <w:tcPr>
            <w:tcW w:w="1558" w:type="dxa"/>
          </w:tcPr>
          <w:p w14:paraId="64EB07E7" w14:textId="139A237A" w:rsidR="00194C51" w:rsidRDefault="00194C51" w:rsidP="00194C51">
            <w:pPr>
              <w:jc w:val="center"/>
              <w:rPr>
                <w:sz w:val="24"/>
                <w:szCs w:val="24"/>
              </w:rPr>
            </w:pPr>
            <w:r>
              <w:rPr>
                <w:sz w:val="24"/>
                <w:szCs w:val="24"/>
              </w:rPr>
              <w:t>Evaluation</w:t>
            </w:r>
          </w:p>
        </w:tc>
        <w:tc>
          <w:tcPr>
            <w:tcW w:w="1558" w:type="dxa"/>
          </w:tcPr>
          <w:p w14:paraId="279B1438" w14:textId="1C66848C" w:rsidR="00194C51" w:rsidRDefault="00194C51" w:rsidP="00194C51">
            <w:pPr>
              <w:jc w:val="center"/>
              <w:rPr>
                <w:sz w:val="24"/>
                <w:szCs w:val="24"/>
              </w:rPr>
            </w:pPr>
            <w:r>
              <w:rPr>
                <w:sz w:val="24"/>
                <w:szCs w:val="24"/>
              </w:rPr>
              <w:t>Hours</w:t>
            </w:r>
          </w:p>
        </w:tc>
        <w:tc>
          <w:tcPr>
            <w:tcW w:w="1558" w:type="dxa"/>
          </w:tcPr>
          <w:p w14:paraId="03636005" w14:textId="1ED67F14" w:rsidR="00194C51" w:rsidRDefault="00194C51" w:rsidP="00194C51">
            <w:pPr>
              <w:jc w:val="center"/>
              <w:rPr>
                <w:sz w:val="24"/>
                <w:szCs w:val="24"/>
              </w:rPr>
            </w:pPr>
            <w:r>
              <w:rPr>
                <w:sz w:val="24"/>
                <w:szCs w:val="24"/>
              </w:rPr>
              <w:t>1/4</w:t>
            </w:r>
          </w:p>
        </w:tc>
        <w:tc>
          <w:tcPr>
            <w:tcW w:w="1558" w:type="dxa"/>
          </w:tcPr>
          <w:p w14:paraId="166751B9" w14:textId="141D859C" w:rsidR="00194C51" w:rsidRDefault="00194C51" w:rsidP="00194C51">
            <w:pPr>
              <w:jc w:val="center"/>
              <w:rPr>
                <w:sz w:val="24"/>
                <w:szCs w:val="24"/>
              </w:rPr>
            </w:pPr>
            <w:r>
              <w:rPr>
                <w:sz w:val="24"/>
                <w:szCs w:val="24"/>
              </w:rPr>
              <w:t>1/2</w:t>
            </w:r>
          </w:p>
        </w:tc>
        <w:tc>
          <w:tcPr>
            <w:tcW w:w="1559" w:type="dxa"/>
          </w:tcPr>
          <w:p w14:paraId="14B6D8A3" w14:textId="3B908365" w:rsidR="00194C51" w:rsidRDefault="00194C51" w:rsidP="00194C51">
            <w:pPr>
              <w:jc w:val="center"/>
              <w:rPr>
                <w:sz w:val="24"/>
                <w:szCs w:val="24"/>
              </w:rPr>
            </w:pPr>
            <w:r>
              <w:rPr>
                <w:sz w:val="24"/>
                <w:szCs w:val="24"/>
              </w:rPr>
              <w:t>3/4</w:t>
            </w:r>
          </w:p>
        </w:tc>
        <w:tc>
          <w:tcPr>
            <w:tcW w:w="1559" w:type="dxa"/>
          </w:tcPr>
          <w:p w14:paraId="45A1A20E" w14:textId="48D0C93C" w:rsidR="00194C51" w:rsidRDefault="00194C51" w:rsidP="00194C51">
            <w:pPr>
              <w:jc w:val="center"/>
              <w:rPr>
                <w:sz w:val="24"/>
                <w:szCs w:val="24"/>
              </w:rPr>
            </w:pPr>
            <w:r>
              <w:rPr>
                <w:sz w:val="24"/>
                <w:szCs w:val="24"/>
              </w:rPr>
              <w:t>Full Time</w:t>
            </w:r>
          </w:p>
        </w:tc>
      </w:tr>
      <w:tr w:rsidR="00194C51" w14:paraId="7B665877" w14:textId="77777777" w:rsidTr="00194C51">
        <w:tc>
          <w:tcPr>
            <w:tcW w:w="1558" w:type="dxa"/>
          </w:tcPr>
          <w:p w14:paraId="08E0D12F" w14:textId="43D43876" w:rsidR="00194C51" w:rsidRDefault="00194C51" w:rsidP="00194C51">
            <w:pPr>
              <w:jc w:val="center"/>
              <w:rPr>
                <w:sz w:val="24"/>
                <w:szCs w:val="24"/>
              </w:rPr>
            </w:pPr>
            <w:r>
              <w:rPr>
                <w:sz w:val="24"/>
                <w:szCs w:val="24"/>
              </w:rPr>
              <w:t>1</w:t>
            </w:r>
            <w:r w:rsidRPr="00194C51">
              <w:rPr>
                <w:sz w:val="24"/>
                <w:szCs w:val="24"/>
                <w:vertAlign w:val="superscript"/>
              </w:rPr>
              <w:t>st</w:t>
            </w:r>
          </w:p>
        </w:tc>
        <w:tc>
          <w:tcPr>
            <w:tcW w:w="1558" w:type="dxa"/>
          </w:tcPr>
          <w:p w14:paraId="33C5A867" w14:textId="4DDFE225" w:rsidR="00194C51" w:rsidRDefault="00194C51" w:rsidP="00194C51">
            <w:pPr>
              <w:jc w:val="center"/>
              <w:rPr>
                <w:sz w:val="24"/>
                <w:szCs w:val="24"/>
              </w:rPr>
            </w:pPr>
            <w:r>
              <w:rPr>
                <w:sz w:val="24"/>
                <w:szCs w:val="24"/>
              </w:rPr>
              <w:t>500</w:t>
            </w:r>
          </w:p>
        </w:tc>
        <w:tc>
          <w:tcPr>
            <w:tcW w:w="1558" w:type="dxa"/>
          </w:tcPr>
          <w:p w14:paraId="40DA5754" w14:textId="5E7BFF7F" w:rsidR="00194C51" w:rsidRDefault="00194C51" w:rsidP="00194C51">
            <w:pPr>
              <w:jc w:val="center"/>
              <w:rPr>
                <w:sz w:val="24"/>
                <w:szCs w:val="24"/>
              </w:rPr>
            </w:pPr>
            <w:r>
              <w:rPr>
                <w:sz w:val="24"/>
                <w:szCs w:val="24"/>
              </w:rPr>
              <w:t>2</w:t>
            </w:r>
            <w:r w:rsidR="00CB0826">
              <w:rPr>
                <w:sz w:val="24"/>
                <w:szCs w:val="24"/>
              </w:rPr>
              <w:t>00</w:t>
            </w:r>
          </w:p>
        </w:tc>
        <w:tc>
          <w:tcPr>
            <w:tcW w:w="1558" w:type="dxa"/>
          </w:tcPr>
          <w:p w14:paraId="1354F82D" w14:textId="27215386" w:rsidR="00194C51" w:rsidRDefault="00CB0826" w:rsidP="00194C51">
            <w:pPr>
              <w:jc w:val="center"/>
              <w:rPr>
                <w:sz w:val="24"/>
                <w:szCs w:val="24"/>
              </w:rPr>
            </w:pPr>
            <w:r>
              <w:rPr>
                <w:sz w:val="24"/>
                <w:szCs w:val="24"/>
              </w:rPr>
              <w:t>100</w:t>
            </w:r>
          </w:p>
        </w:tc>
        <w:tc>
          <w:tcPr>
            <w:tcW w:w="1559" w:type="dxa"/>
          </w:tcPr>
          <w:p w14:paraId="3DC194D7" w14:textId="67E3D402" w:rsidR="00194C51" w:rsidRDefault="00CB0826" w:rsidP="00194C51">
            <w:pPr>
              <w:jc w:val="center"/>
              <w:rPr>
                <w:sz w:val="24"/>
                <w:szCs w:val="24"/>
              </w:rPr>
            </w:pPr>
            <w:r>
              <w:rPr>
                <w:sz w:val="24"/>
                <w:szCs w:val="24"/>
              </w:rPr>
              <w:t>67</w:t>
            </w:r>
          </w:p>
        </w:tc>
        <w:tc>
          <w:tcPr>
            <w:tcW w:w="1559" w:type="dxa"/>
          </w:tcPr>
          <w:p w14:paraId="4677C250" w14:textId="70FD6BE5" w:rsidR="00194C51" w:rsidRDefault="00CB0826" w:rsidP="00194C51">
            <w:pPr>
              <w:jc w:val="center"/>
              <w:rPr>
                <w:sz w:val="24"/>
                <w:szCs w:val="24"/>
              </w:rPr>
            </w:pPr>
            <w:r>
              <w:rPr>
                <w:sz w:val="24"/>
                <w:szCs w:val="24"/>
              </w:rPr>
              <w:t>50</w:t>
            </w:r>
          </w:p>
        </w:tc>
      </w:tr>
      <w:tr w:rsidR="00194C51" w14:paraId="52A7FF63" w14:textId="77777777" w:rsidTr="00194C51">
        <w:tc>
          <w:tcPr>
            <w:tcW w:w="1558" w:type="dxa"/>
          </w:tcPr>
          <w:p w14:paraId="205CD288" w14:textId="1FC7720F" w:rsidR="00194C51" w:rsidRDefault="00194C51" w:rsidP="00194C51">
            <w:pPr>
              <w:jc w:val="center"/>
              <w:rPr>
                <w:sz w:val="24"/>
                <w:szCs w:val="24"/>
              </w:rPr>
            </w:pPr>
            <w:r>
              <w:rPr>
                <w:sz w:val="24"/>
                <w:szCs w:val="24"/>
              </w:rPr>
              <w:t>2</w:t>
            </w:r>
            <w:r w:rsidRPr="00194C51">
              <w:rPr>
                <w:sz w:val="24"/>
                <w:szCs w:val="24"/>
                <w:vertAlign w:val="superscript"/>
              </w:rPr>
              <w:t>nd</w:t>
            </w:r>
          </w:p>
        </w:tc>
        <w:tc>
          <w:tcPr>
            <w:tcW w:w="1558" w:type="dxa"/>
          </w:tcPr>
          <w:p w14:paraId="24056447" w14:textId="13961061" w:rsidR="00194C51" w:rsidRDefault="00194C51" w:rsidP="00194C51">
            <w:pPr>
              <w:jc w:val="center"/>
              <w:rPr>
                <w:sz w:val="24"/>
                <w:szCs w:val="24"/>
              </w:rPr>
            </w:pPr>
            <w:r>
              <w:rPr>
                <w:sz w:val="24"/>
                <w:szCs w:val="24"/>
              </w:rPr>
              <w:t>1000</w:t>
            </w:r>
          </w:p>
        </w:tc>
        <w:tc>
          <w:tcPr>
            <w:tcW w:w="1558" w:type="dxa"/>
          </w:tcPr>
          <w:p w14:paraId="7DE4CC75" w14:textId="4826BA7C" w:rsidR="00194C51" w:rsidRDefault="00CB0826" w:rsidP="00194C51">
            <w:pPr>
              <w:jc w:val="center"/>
              <w:rPr>
                <w:sz w:val="24"/>
                <w:szCs w:val="24"/>
              </w:rPr>
            </w:pPr>
            <w:r>
              <w:rPr>
                <w:sz w:val="24"/>
                <w:szCs w:val="24"/>
              </w:rPr>
              <w:t>400</w:t>
            </w:r>
          </w:p>
        </w:tc>
        <w:tc>
          <w:tcPr>
            <w:tcW w:w="1558" w:type="dxa"/>
          </w:tcPr>
          <w:p w14:paraId="4D84AE72" w14:textId="3685580E" w:rsidR="00194C51" w:rsidRDefault="00194C51" w:rsidP="00194C51">
            <w:pPr>
              <w:jc w:val="center"/>
              <w:rPr>
                <w:sz w:val="24"/>
                <w:szCs w:val="24"/>
              </w:rPr>
            </w:pPr>
            <w:r>
              <w:rPr>
                <w:sz w:val="24"/>
                <w:szCs w:val="24"/>
              </w:rPr>
              <w:t>2</w:t>
            </w:r>
            <w:r w:rsidR="00CB0826">
              <w:rPr>
                <w:sz w:val="24"/>
                <w:szCs w:val="24"/>
              </w:rPr>
              <w:t>00</w:t>
            </w:r>
          </w:p>
        </w:tc>
        <w:tc>
          <w:tcPr>
            <w:tcW w:w="1559" w:type="dxa"/>
          </w:tcPr>
          <w:p w14:paraId="762534AF" w14:textId="60B45C87" w:rsidR="00194C51" w:rsidRDefault="00CB0826" w:rsidP="00194C51">
            <w:pPr>
              <w:jc w:val="center"/>
              <w:rPr>
                <w:sz w:val="24"/>
                <w:szCs w:val="24"/>
              </w:rPr>
            </w:pPr>
            <w:r>
              <w:rPr>
                <w:sz w:val="24"/>
                <w:szCs w:val="24"/>
              </w:rPr>
              <w:t>134</w:t>
            </w:r>
          </w:p>
        </w:tc>
        <w:tc>
          <w:tcPr>
            <w:tcW w:w="1559" w:type="dxa"/>
          </w:tcPr>
          <w:p w14:paraId="0C6325A6" w14:textId="0328FDC5" w:rsidR="00194C51" w:rsidRDefault="00194C51" w:rsidP="00194C51">
            <w:pPr>
              <w:jc w:val="center"/>
              <w:rPr>
                <w:sz w:val="24"/>
                <w:szCs w:val="24"/>
              </w:rPr>
            </w:pPr>
            <w:r>
              <w:rPr>
                <w:sz w:val="24"/>
                <w:szCs w:val="24"/>
              </w:rPr>
              <w:t>1</w:t>
            </w:r>
            <w:r w:rsidR="00CB0826">
              <w:rPr>
                <w:sz w:val="24"/>
                <w:szCs w:val="24"/>
              </w:rPr>
              <w:t>00</w:t>
            </w:r>
          </w:p>
        </w:tc>
      </w:tr>
      <w:tr w:rsidR="00194C51" w14:paraId="4AC9A76C" w14:textId="77777777" w:rsidTr="00194C51">
        <w:tc>
          <w:tcPr>
            <w:tcW w:w="1558" w:type="dxa"/>
          </w:tcPr>
          <w:p w14:paraId="11FD47A5" w14:textId="49E62341" w:rsidR="00194C51" w:rsidRDefault="00194C51" w:rsidP="00194C51">
            <w:pPr>
              <w:jc w:val="center"/>
              <w:rPr>
                <w:sz w:val="24"/>
                <w:szCs w:val="24"/>
              </w:rPr>
            </w:pPr>
            <w:r>
              <w:rPr>
                <w:sz w:val="24"/>
                <w:szCs w:val="24"/>
              </w:rPr>
              <w:t>3</w:t>
            </w:r>
            <w:r w:rsidRPr="00194C51">
              <w:rPr>
                <w:sz w:val="24"/>
                <w:szCs w:val="24"/>
                <w:vertAlign w:val="superscript"/>
              </w:rPr>
              <w:t>rd</w:t>
            </w:r>
            <w:r>
              <w:rPr>
                <w:sz w:val="24"/>
                <w:szCs w:val="24"/>
              </w:rPr>
              <w:t xml:space="preserve"> </w:t>
            </w:r>
          </w:p>
        </w:tc>
        <w:tc>
          <w:tcPr>
            <w:tcW w:w="1558" w:type="dxa"/>
          </w:tcPr>
          <w:p w14:paraId="3CB22DC7" w14:textId="61369EEF" w:rsidR="00194C51" w:rsidRDefault="00194C51" w:rsidP="00194C51">
            <w:pPr>
              <w:jc w:val="center"/>
              <w:rPr>
                <w:sz w:val="24"/>
                <w:szCs w:val="24"/>
              </w:rPr>
            </w:pPr>
            <w:r>
              <w:rPr>
                <w:sz w:val="24"/>
                <w:szCs w:val="24"/>
              </w:rPr>
              <w:t>1500</w:t>
            </w:r>
          </w:p>
        </w:tc>
        <w:tc>
          <w:tcPr>
            <w:tcW w:w="1558" w:type="dxa"/>
          </w:tcPr>
          <w:p w14:paraId="1A9304E9" w14:textId="18D0DBD6" w:rsidR="00194C51" w:rsidRDefault="00CB0826" w:rsidP="00194C51">
            <w:pPr>
              <w:jc w:val="center"/>
              <w:rPr>
                <w:sz w:val="24"/>
                <w:szCs w:val="24"/>
              </w:rPr>
            </w:pPr>
            <w:r>
              <w:rPr>
                <w:sz w:val="24"/>
                <w:szCs w:val="24"/>
              </w:rPr>
              <w:t>600</w:t>
            </w:r>
          </w:p>
        </w:tc>
        <w:tc>
          <w:tcPr>
            <w:tcW w:w="1558" w:type="dxa"/>
          </w:tcPr>
          <w:p w14:paraId="15301B6A" w14:textId="2E7CF837" w:rsidR="00194C51" w:rsidRDefault="00194C51" w:rsidP="00194C51">
            <w:pPr>
              <w:jc w:val="center"/>
              <w:rPr>
                <w:sz w:val="24"/>
                <w:szCs w:val="24"/>
              </w:rPr>
            </w:pPr>
            <w:r>
              <w:rPr>
                <w:sz w:val="24"/>
                <w:szCs w:val="24"/>
              </w:rPr>
              <w:t>3</w:t>
            </w:r>
            <w:r w:rsidR="00CB0826">
              <w:rPr>
                <w:sz w:val="24"/>
                <w:szCs w:val="24"/>
              </w:rPr>
              <w:t>00</w:t>
            </w:r>
          </w:p>
        </w:tc>
        <w:tc>
          <w:tcPr>
            <w:tcW w:w="1559" w:type="dxa"/>
          </w:tcPr>
          <w:p w14:paraId="719870E5" w14:textId="73B4B914" w:rsidR="00194C51" w:rsidRDefault="00194C51" w:rsidP="00194C51">
            <w:pPr>
              <w:jc w:val="center"/>
              <w:rPr>
                <w:sz w:val="24"/>
                <w:szCs w:val="24"/>
              </w:rPr>
            </w:pPr>
            <w:r>
              <w:rPr>
                <w:sz w:val="24"/>
                <w:szCs w:val="24"/>
              </w:rPr>
              <w:t>2</w:t>
            </w:r>
            <w:r w:rsidR="00CB0826">
              <w:rPr>
                <w:sz w:val="24"/>
                <w:szCs w:val="24"/>
              </w:rPr>
              <w:t>00</w:t>
            </w:r>
          </w:p>
        </w:tc>
        <w:tc>
          <w:tcPr>
            <w:tcW w:w="1559" w:type="dxa"/>
          </w:tcPr>
          <w:p w14:paraId="002FF4A9" w14:textId="1BA8CA03" w:rsidR="00194C51" w:rsidRDefault="00194C51" w:rsidP="00194C51">
            <w:pPr>
              <w:jc w:val="center"/>
              <w:rPr>
                <w:sz w:val="24"/>
                <w:szCs w:val="24"/>
              </w:rPr>
            </w:pPr>
            <w:r>
              <w:rPr>
                <w:sz w:val="24"/>
                <w:szCs w:val="24"/>
              </w:rPr>
              <w:t>1</w:t>
            </w:r>
            <w:r w:rsidR="00CB0826">
              <w:rPr>
                <w:sz w:val="24"/>
                <w:szCs w:val="24"/>
              </w:rPr>
              <w:t>50</w:t>
            </w:r>
          </w:p>
        </w:tc>
      </w:tr>
    </w:tbl>
    <w:p w14:paraId="59FBC12C" w14:textId="52E5E934" w:rsidR="00194C51" w:rsidRDefault="00194C51" w:rsidP="00826CAB">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94C51" w14:paraId="5DF25CCA" w14:textId="77777777" w:rsidTr="00BE671B">
        <w:tc>
          <w:tcPr>
            <w:tcW w:w="9350" w:type="dxa"/>
            <w:gridSpan w:val="6"/>
          </w:tcPr>
          <w:p w14:paraId="2C6C9DE6" w14:textId="106C4B02" w:rsidR="00194C51" w:rsidRDefault="00194C51" w:rsidP="00BE671B">
            <w:pPr>
              <w:jc w:val="center"/>
              <w:rPr>
                <w:sz w:val="24"/>
                <w:szCs w:val="24"/>
              </w:rPr>
            </w:pPr>
            <w:r>
              <w:rPr>
                <w:sz w:val="24"/>
                <w:szCs w:val="24"/>
              </w:rPr>
              <w:t>Barber Styling</w:t>
            </w:r>
          </w:p>
        </w:tc>
      </w:tr>
      <w:tr w:rsidR="00194C51" w14:paraId="1A2C604F" w14:textId="77777777" w:rsidTr="00BE671B">
        <w:tc>
          <w:tcPr>
            <w:tcW w:w="1558" w:type="dxa"/>
          </w:tcPr>
          <w:p w14:paraId="35DEA23A" w14:textId="77777777" w:rsidR="00194C51" w:rsidRDefault="00194C51" w:rsidP="00BE671B">
            <w:pPr>
              <w:jc w:val="center"/>
              <w:rPr>
                <w:sz w:val="24"/>
                <w:szCs w:val="24"/>
              </w:rPr>
            </w:pPr>
            <w:r>
              <w:rPr>
                <w:sz w:val="24"/>
                <w:szCs w:val="24"/>
              </w:rPr>
              <w:t>Evaluation</w:t>
            </w:r>
          </w:p>
        </w:tc>
        <w:tc>
          <w:tcPr>
            <w:tcW w:w="1558" w:type="dxa"/>
          </w:tcPr>
          <w:p w14:paraId="390253AD" w14:textId="77777777" w:rsidR="00194C51" w:rsidRDefault="00194C51" w:rsidP="00BE671B">
            <w:pPr>
              <w:jc w:val="center"/>
              <w:rPr>
                <w:sz w:val="24"/>
                <w:szCs w:val="24"/>
              </w:rPr>
            </w:pPr>
            <w:r>
              <w:rPr>
                <w:sz w:val="24"/>
                <w:szCs w:val="24"/>
              </w:rPr>
              <w:t>Hours</w:t>
            </w:r>
          </w:p>
        </w:tc>
        <w:tc>
          <w:tcPr>
            <w:tcW w:w="1558" w:type="dxa"/>
          </w:tcPr>
          <w:p w14:paraId="2950EE10" w14:textId="77777777" w:rsidR="00194C51" w:rsidRDefault="00194C51" w:rsidP="00BE671B">
            <w:pPr>
              <w:jc w:val="center"/>
              <w:rPr>
                <w:sz w:val="24"/>
                <w:szCs w:val="24"/>
              </w:rPr>
            </w:pPr>
            <w:r>
              <w:rPr>
                <w:sz w:val="24"/>
                <w:szCs w:val="24"/>
              </w:rPr>
              <w:t>1/4</w:t>
            </w:r>
          </w:p>
        </w:tc>
        <w:tc>
          <w:tcPr>
            <w:tcW w:w="1558" w:type="dxa"/>
          </w:tcPr>
          <w:p w14:paraId="20C9A9F7" w14:textId="77777777" w:rsidR="00194C51" w:rsidRDefault="00194C51" w:rsidP="00BE671B">
            <w:pPr>
              <w:jc w:val="center"/>
              <w:rPr>
                <w:sz w:val="24"/>
                <w:szCs w:val="24"/>
              </w:rPr>
            </w:pPr>
            <w:r>
              <w:rPr>
                <w:sz w:val="24"/>
                <w:szCs w:val="24"/>
              </w:rPr>
              <w:t>1/2</w:t>
            </w:r>
          </w:p>
        </w:tc>
        <w:tc>
          <w:tcPr>
            <w:tcW w:w="1559" w:type="dxa"/>
          </w:tcPr>
          <w:p w14:paraId="738A2D83" w14:textId="77777777" w:rsidR="00194C51" w:rsidRDefault="00194C51" w:rsidP="00BE671B">
            <w:pPr>
              <w:jc w:val="center"/>
              <w:rPr>
                <w:sz w:val="24"/>
                <w:szCs w:val="24"/>
              </w:rPr>
            </w:pPr>
            <w:r>
              <w:rPr>
                <w:sz w:val="24"/>
                <w:szCs w:val="24"/>
              </w:rPr>
              <w:t>3/4</w:t>
            </w:r>
          </w:p>
        </w:tc>
        <w:tc>
          <w:tcPr>
            <w:tcW w:w="1559" w:type="dxa"/>
          </w:tcPr>
          <w:p w14:paraId="1700F10E" w14:textId="77777777" w:rsidR="00194C51" w:rsidRDefault="00194C51" w:rsidP="00BE671B">
            <w:pPr>
              <w:jc w:val="center"/>
              <w:rPr>
                <w:sz w:val="24"/>
                <w:szCs w:val="24"/>
              </w:rPr>
            </w:pPr>
            <w:r>
              <w:rPr>
                <w:sz w:val="24"/>
                <w:szCs w:val="24"/>
              </w:rPr>
              <w:t>Full Time</w:t>
            </w:r>
          </w:p>
        </w:tc>
      </w:tr>
      <w:tr w:rsidR="00194C51" w14:paraId="6AB9C14C" w14:textId="77777777" w:rsidTr="00BE671B">
        <w:tc>
          <w:tcPr>
            <w:tcW w:w="1558" w:type="dxa"/>
          </w:tcPr>
          <w:p w14:paraId="33776F59" w14:textId="77777777" w:rsidR="00194C51" w:rsidRDefault="00194C51" w:rsidP="00BE671B">
            <w:pPr>
              <w:jc w:val="center"/>
              <w:rPr>
                <w:sz w:val="24"/>
                <w:szCs w:val="24"/>
              </w:rPr>
            </w:pPr>
            <w:r>
              <w:rPr>
                <w:sz w:val="24"/>
                <w:szCs w:val="24"/>
              </w:rPr>
              <w:t>1</w:t>
            </w:r>
            <w:r w:rsidRPr="00194C51">
              <w:rPr>
                <w:sz w:val="24"/>
                <w:szCs w:val="24"/>
                <w:vertAlign w:val="superscript"/>
              </w:rPr>
              <w:t>st</w:t>
            </w:r>
          </w:p>
        </w:tc>
        <w:tc>
          <w:tcPr>
            <w:tcW w:w="1558" w:type="dxa"/>
          </w:tcPr>
          <w:p w14:paraId="07F7691A" w14:textId="26E29594" w:rsidR="00194C51" w:rsidRDefault="00194C51" w:rsidP="00BE671B">
            <w:pPr>
              <w:jc w:val="center"/>
              <w:rPr>
                <w:sz w:val="24"/>
                <w:szCs w:val="24"/>
              </w:rPr>
            </w:pPr>
            <w:r>
              <w:rPr>
                <w:sz w:val="24"/>
                <w:szCs w:val="24"/>
              </w:rPr>
              <w:t>350</w:t>
            </w:r>
          </w:p>
        </w:tc>
        <w:tc>
          <w:tcPr>
            <w:tcW w:w="1558" w:type="dxa"/>
          </w:tcPr>
          <w:p w14:paraId="3987ADAA" w14:textId="4B7AAB4D" w:rsidR="00194C51" w:rsidRDefault="00194C51" w:rsidP="00BE671B">
            <w:pPr>
              <w:jc w:val="center"/>
              <w:rPr>
                <w:sz w:val="24"/>
                <w:szCs w:val="24"/>
              </w:rPr>
            </w:pPr>
            <w:r>
              <w:rPr>
                <w:sz w:val="24"/>
                <w:szCs w:val="24"/>
              </w:rPr>
              <w:t>1</w:t>
            </w:r>
            <w:r w:rsidR="00CB0826">
              <w:rPr>
                <w:sz w:val="24"/>
                <w:szCs w:val="24"/>
              </w:rPr>
              <w:t>40</w:t>
            </w:r>
          </w:p>
        </w:tc>
        <w:tc>
          <w:tcPr>
            <w:tcW w:w="1558" w:type="dxa"/>
          </w:tcPr>
          <w:p w14:paraId="251E1479" w14:textId="58A13307" w:rsidR="00194C51" w:rsidRDefault="00CB0826" w:rsidP="00BE671B">
            <w:pPr>
              <w:jc w:val="center"/>
              <w:rPr>
                <w:sz w:val="24"/>
                <w:szCs w:val="24"/>
              </w:rPr>
            </w:pPr>
            <w:r>
              <w:rPr>
                <w:sz w:val="24"/>
                <w:szCs w:val="24"/>
              </w:rPr>
              <w:t>70</w:t>
            </w:r>
          </w:p>
        </w:tc>
        <w:tc>
          <w:tcPr>
            <w:tcW w:w="1559" w:type="dxa"/>
          </w:tcPr>
          <w:p w14:paraId="0E0424E6" w14:textId="6CF04873" w:rsidR="00194C51" w:rsidRDefault="00CB0826" w:rsidP="00BE671B">
            <w:pPr>
              <w:jc w:val="center"/>
              <w:rPr>
                <w:sz w:val="24"/>
                <w:szCs w:val="24"/>
              </w:rPr>
            </w:pPr>
            <w:r>
              <w:rPr>
                <w:sz w:val="24"/>
                <w:szCs w:val="24"/>
              </w:rPr>
              <w:t>47</w:t>
            </w:r>
          </w:p>
        </w:tc>
        <w:tc>
          <w:tcPr>
            <w:tcW w:w="1559" w:type="dxa"/>
          </w:tcPr>
          <w:p w14:paraId="50085535" w14:textId="0A2837C6" w:rsidR="00194C51" w:rsidRDefault="00CB0826" w:rsidP="00BE671B">
            <w:pPr>
              <w:jc w:val="center"/>
              <w:rPr>
                <w:sz w:val="24"/>
                <w:szCs w:val="24"/>
              </w:rPr>
            </w:pPr>
            <w:r>
              <w:rPr>
                <w:sz w:val="24"/>
                <w:szCs w:val="24"/>
              </w:rPr>
              <w:t>35</w:t>
            </w:r>
          </w:p>
        </w:tc>
      </w:tr>
      <w:tr w:rsidR="00194C51" w14:paraId="48E72CD1" w14:textId="77777777" w:rsidTr="00BE671B">
        <w:tc>
          <w:tcPr>
            <w:tcW w:w="1558" w:type="dxa"/>
          </w:tcPr>
          <w:p w14:paraId="733961CA" w14:textId="77777777" w:rsidR="00194C51" w:rsidRDefault="00194C51" w:rsidP="00BE671B">
            <w:pPr>
              <w:jc w:val="center"/>
              <w:rPr>
                <w:sz w:val="24"/>
                <w:szCs w:val="24"/>
              </w:rPr>
            </w:pPr>
            <w:r>
              <w:rPr>
                <w:sz w:val="24"/>
                <w:szCs w:val="24"/>
              </w:rPr>
              <w:t>2</w:t>
            </w:r>
            <w:r w:rsidRPr="00194C51">
              <w:rPr>
                <w:sz w:val="24"/>
                <w:szCs w:val="24"/>
                <w:vertAlign w:val="superscript"/>
              </w:rPr>
              <w:t>nd</w:t>
            </w:r>
          </w:p>
        </w:tc>
        <w:tc>
          <w:tcPr>
            <w:tcW w:w="1558" w:type="dxa"/>
          </w:tcPr>
          <w:p w14:paraId="7B6972C6" w14:textId="46E8A7B7" w:rsidR="00194C51" w:rsidRDefault="00194C51" w:rsidP="00BE671B">
            <w:pPr>
              <w:jc w:val="center"/>
              <w:rPr>
                <w:sz w:val="24"/>
                <w:szCs w:val="24"/>
              </w:rPr>
            </w:pPr>
            <w:r>
              <w:rPr>
                <w:sz w:val="24"/>
                <w:szCs w:val="24"/>
              </w:rPr>
              <w:t>700</w:t>
            </w:r>
          </w:p>
        </w:tc>
        <w:tc>
          <w:tcPr>
            <w:tcW w:w="1558" w:type="dxa"/>
          </w:tcPr>
          <w:p w14:paraId="17650174" w14:textId="044DE9C7" w:rsidR="00194C51" w:rsidRDefault="00CB0826" w:rsidP="00BE671B">
            <w:pPr>
              <w:jc w:val="center"/>
              <w:rPr>
                <w:sz w:val="24"/>
                <w:szCs w:val="24"/>
              </w:rPr>
            </w:pPr>
            <w:r>
              <w:rPr>
                <w:sz w:val="24"/>
                <w:szCs w:val="24"/>
              </w:rPr>
              <w:t>280</w:t>
            </w:r>
          </w:p>
        </w:tc>
        <w:tc>
          <w:tcPr>
            <w:tcW w:w="1558" w:type="dxa"/>
          </w:tcPr>
          <w:p w14:paraId="18F58BCC" w14:textId="0E855157" w:rsidR="00194C51" w:rsidRDefault="00CB0826" w:rsidP="00BE671B">
            <w:pPr>
              <w:jc w:val="center"/>
              <w:rPr>
                <w:sz w:val="24"/>
                <w:szCs w:val="24"/>
              </w:rPr>
            </w:pPr>
            <w:r>
              <w:rPr>
                <w:sz w:val="24"/>
                <w:szCs w:val="24"/>
              </w:rPr>
              <w:t>140</w:t>
            </w:r>
          </w:p>
        </w:tc>
        <w:tc>
          <w:tcPr>
            <w:tcW w:w="1559" w:type="dxa"/>
          </w:tcPr>
          <w:p w14:paraId="1F00BD9E" w14:textId="1AD71B97" w:rsidR="00194C51" w:rsidRDefault="00CB0826" w:rsidP="00BE671B">
            <w:pPr>
              <w:jc w:val="center"/>
              <w:rPr>
                <w:sz w:val="24"/>
                <w:szCs w:val="24"/>
              </w:rPr>
            </w:pPr>
            <w:r>
              <w:rPr>
                <w:sz w:val="24"/>
                <w:szCs w:val="24"/>
              </w:rPr>
              <w:t>94</w:t>
            </w:r>
          </w:p>
        </w:tc>
        <w:tc>
          <w:tcPr>
            <w:tcW w:w="1559" w:type="dxa"/>
          </w:tcPr>
          <w:p w14:paraId="7A772C30" w14:textId="1FC909B8" w:rsidR="00194C51" w:rsidRDefault="00CB0826" w:rsidP="00BE671B">
            <w:pPr>
              <w:jc w:val="center"/>
              <w:rPr>
                <w:sz w:val="24"/>
                <w:szCs w:val="24"/>
              </w:rPr>
            </w:pPr>
            <w:r>
              <w:rPr>
                <w:sz w:val="24"/>
                <w:szCs w:val="24"/>
              </w:rPr>
              <w:t>70</w:t>
            </w:r>
          </w:p>
        </w:tc>
      </w:tr>
      <w:tr w:rsidR="00194C51" w14:paraId="085019B5" w14:textId="77777777" w:rsidTr="00BE671B">
        <w:tc>
          <w:tcPr>
            <w:tcW w:w="1558" w:type="dxa"/>
          </w:tcPr>
          <w:p w14:paraId="67AF1FAC" w14:textId="77777777" w:rsidR="00194C51" w:rsidRDefault="00194C51" w:rsidP="00BE671B">
            <w:pPr>
              <w:jc w:val="center"/>
              <w:rPr>
                <w:sz w:val="24"/>
                <w:szCs w:val="24"/>
              </w:rPr>
            </w:pPr>
            <w:r>
              <w:rPr>
                <w:sz w:val="24"/>
                <w:szCs w:val="24"/>
              </w:rPr>
              <w:t>3</w:t>
            </w:r>
            <w:r w:rsidRPr="00194C51">
              <w:rPr>
                <w:sz w:val="24"/>
                <w:szCs w:val="24"/>
                <w:vertAlign w:val="superscript"/>
              </w:rPr>
              <w:t>rd</w:t>
            </w:r>
            <w:r>
              <w:rPr>
                <w:sz w:val="24"/>
                <w:szCs w:val="24"/>
              </w:rPr>
              <w:t xml:space="preserve"> </w:t>
            </w:r>
          </w:p>
        </w:tc>
        <w:tc>
          <w:tcPr>
            <w:tcW w:w="1558" w:type="dxa"/>
          </w:tcPr>
          <w:p w14:paraId="445EE9D8" w14:textId="2C39ACD7" w:rsidR="00194C51" w:rsidRDefault="00194C51" w:rsidP="00BE671B">
            <w:pPr>
              <w:jc w:val="center"/>
              <w:rPr>
                <w:sz w:val="24"/>
                <w:szCs w:val="24"/>
              </w:rPr>
            </w:pPr>
            <w:r>
              <w:rPr>
                <w:sz w:val="24"/>
                <w:szCs w:val="24"/>
              </w:rPr>
              <w:t>1150</w:t>
            </w:r>
          </w:p>
        </w:tc>
        <w:tc>
          <w:tcPr>
            <w:tcW w:w="1558" w:type="dxa"/>
          </w:tcPr>
          <w:p w14:paraId="083DCD94" w14:textId="2BA624DE" w:rsidR="00194C51" w:rsidRDefault="00CB0826" w:rsidP="00BE671B">
            <w:pPr>
              <w:jc w:val="center"/>
              <w:rPr>
                <w:sz w:val="24"/>
                <w:szCs w:val="24"/>
              </w:rPr>
            </w:pPr>
            <w:r>
              <w:rPr>
                <w:sz w:val="24"/>
                <w:szCs w:val="24"/>
              </w:rPr>
              <w:t>460</w:t>
            </w:r>
          </w:p>
        </w:tc>
        <w:tc>
          <w:tcPr>
            <w:tcW w:w="1558" w:type="dxa"/>
          </w:tcPr>
          <w:p w14:paraId="46044C88" w14:textId="23509726" w:rsidR="00194C51" w:rsidRDefault="00CB0826" w:rsidP="00BE671B">
            <w:pPr>
              <w:jc w:val="center"/>
              <w:rPr>
                <w:sz w:val="24"/>
                <w:szCs w:val="24"/>
              </w:rPr>
            </w:pPr>
            <w:r>
              <w:rPr>
                <w:sz w:val="24"/>
                <w:szCs w:val="24"/>
              </w:rPr>
              <w:t>230</w:t>
            </w:r>
          </w:p>
        </w:tc>
        <w:tc>
          <w:tcPr>
            <w:tcW w:w="1559" w:type="dxa"/>
          </w:tcPr>
          <w:p w14:paraId="2DF8C5DD" w14:textId="71A35D5B" w:rsidR="00194C51" w:rsidRDefault="00194C51" w:rsidP="00BE671B">
            <w:pPr>
              <w:jc w:val="center"/>
              <w:rPr>
                <w:sz w:val="24"/>
                <w:szCs w:val="24"/>
              </w:rPr>
            </w:pPr>
            <w:r>
              <w:rPr>
                <w:sz w:val="24"/>
                <w:szCs w:val="24"/>
              </w:rPr>
              <w:t>1</w:t>
            </w:r>
            <w:r w:rsidR="00CB0826">
              <w:rPr>
                <w:sz w:val="24"/>
                <w:szCs w:val="24"/>
              </w:rPr>
              <w:t>54</w:t>
            </w:r>
          </w:p>
        </w:tc>
        <w:tc>
          <w:tcPr>
            <w:tcW w:w="1559" w:type="dxa"/>
          </w:tcPr>
          <w:p w14:paraId="3BCB7B90" w14:textId="16F4E9B9" w:rsidR="00194C51" w:rsidRDefault="00CB0826" w:rsidP="00BE671B">
            <w:pPr>
              <w:jc w:val="center"/>
              <w:rPr>
                <w:sz w:val="24"/>
                <w:szCs w:val="24"/>
              </w:rPr>
            </w:pPr>
            <w:r>
              <w:rPr>
                <w:sz w:val="24"/>
                <w:szCs w:val="24"/>
              </w:rPr>
              <w:t>115</w:t>
            </w:r>
          </w:p>
        </w:tc>
      </w:tr>
    </w:tbl>
    <w:p w14:paraId="593048FB" w14:textId="25863803" w:rsidR="00194C51" w:rsidRDefault="00194C51" w:rsidP="00826CAB">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94C51" w14:paraId="3E6B0427" w14:textId="77777777" w:rsidTr="00BE671B">
        <w:tc>
          <w:tcPr>
            <w:tcW w:w="9350" w:type="dxa"/>
            <w:gridSpan w:val="6"/>
          </w:tcPr>
          <w:p w14:paraId="3A49DB33" w14:textId="2AB1C9B8" w:rsidR="00194C51" w:rsidRDefault="00194C51" w:rsidP="00BE671B">
            <w:pPr>
              <w:jc w:val="center"/>
              <w:rPr>
                <w:sz w:val="24"/>
                <w:szCs w:val="24"/>
              </w:rPr>
            </w:pPr>
            <w:r>
              <w:rPr>
                <w:sz w:val="24"/>
                <w:szCs w:val="24"/>
              </w:rPr>
              <w:t>Barber/Hair Styling</w:t>
            </w:r>
          </w:p>
        </w:tc>
      </w:tr>
      <w:tr w:rsidR="00194C51" w14:paraId="2E5032BA" w14:textId="77777777" w:rsidTr="00BE671B">
        <w:tc>
          <w:tcPr>
            <w:tcW w:w="1558" w:type="dxa"/>
          </w:tcPr>
          <w:p w14:paraId="2A8B10BB" w14:textId="77777777" w:rsidR="00194C51" w:rsidRDefault="00194C51" w:rsidP="00BE671B">
            <w:pPr>
              <w:jc w:val="center"/>
              <w:rPr>
                <w:sz w:val="24"/>
                <w:szCs w:val="24"/>
              </w:rPr>
            </w:pPr>
            <w:r>
              <w:rPr>
                <w:sz w:val="24"/>
                <w:szCs w:val="24"/>
              </w:rPr>
              <w:t>Evaluation</w:t>
            </w:r>
          </w:p>
        </w:tc>
        <w:tc>
          <w:tcPr>
            <w:tcW w:w="1558" w:type="dxa"/>
          </w:tcPr>
          <w:p w14:paraId="340D9121" w14:textId="77777777" w:rsidR="00194C51" w:rsidRDefault="00194C51" w:rsidP="00BE671B">
            <w:pPr>
              <w:jc w:val="center"/>
              <w:rPr>
                <w:sz w:val="24"/>
                <w:szCs w:val="24"/>
              </w:rPr>
            </w:pPr>
            <w:r>
              <w:rPr>
                <w:sz w:val="24"/>
                <w:szCs w:val="24"/>
              </w:rPr>
              <w:t>Hours</w:t>
            </w:r>
          </w:p>
        </w:tc>
        <w:tc>
          <w:tcPr>
            <w:tcW w:w="1558" w:type="dxa"/>
          </w:tcPr>
          <w:p w14:paraId="07856580" w14:textId="77777777" w:rsidR="00194C51" w:rsidRDefault="00194C51" w:rsidP="00BE671B">
            <w:pPr>
              <w:jc w:val="center"/>
              <w:rPr>
                <w:sz w:val="24"/>
                <w:szCs w:val="24"/>
              </w:rPr>
            </w:pPr>
            <w:r>
              <w:rPr>
                <w:sz w:val="24"/>
                <w:szCs w:val="24"/>
              </w:rPr>
              <w:t>1/4</w:t>
            </w:r>
          </w:p>
        </w:tc>
        <w:tc>
          <w:tcPr>
            <w:tcW w:w="1558" w:type="dxa"/>
          </w:tcPr>
          <w:p w14:paraId="2393900E" w14:textId="77777777" w:rsidR="00194C51" w:rsidRDefault="00194C51" w:rsidP="00BE671B">
            <w:pPr>
              <w:jc w:val="center"/>
              <w:rPr>
                <w:sz w:val="24"/>
                <w:szCs w:val="24"/>
              </w:rPr>
            </w:pPr>
            <w:r>
              <w:rPr>
                <w:sz w:val="24"/>
                <w:szCs w:val="24"/>
              </w:rPr>
              <w:t>1/2</w:t>
            </w:r>
          </w:p>
        </w:tc>
        <w:tc>
          <w:tcPr>
            <w:tcW w:w="1559" w:type="dxa"/>
          </w:tcPr>
          <w:p w14:paraId="6F0A3789" w14:textId="77777777" w:rsidR="00194C51" w:rsidRDefault="00194C51" w:rsidP="00BE671B">
            <w:pPr>
              <w:jc w:val="center"/>
              <w:rPr>
                <w:sz w:val="24"/>
                <w:szCs w:val="24"/>
              </w:rPr>
            </w:pPr>
            <w:r>
              <w:rPr>
                <w:sz w:val="24"/>
                <w:szCs w:val="24"/>
              </w:rPr>
              <w:t>3/4</w:t>
            </w:r>
          </w:p>
        </w:tc>
        <w:tc>
          <w:tcPr>
            <w:tcW w:w="1559" w:type="dxa"/>
          </w:tcPr>
          <w:p w14:paraId="7601636D" w14:textId="77777777" w:rsidR="00194C51" w:rsidRDefault="00194C51" w:rsidP="00BE671B">
            <w:pPr>
              <w:jc w:val="center"/>
              <w:rPr>
                <w:sz w:val="24"/>
                <w:szCs w:val="24"/>
              </w:rPr>
            </w:pPr>
            <w:r>
              <w:rPr>
                <w:sz w:val="24"/>
                <w:szCs w:val="24"/>
              </w:rPr>
              <w:t>Full Time</w:t>
            </w:r>
          </w:p>
        </w:tc>
      </w:tr>
      <w:tr w:rsidR="00194C51" w14:paraId="1B824C03" w14:textId="77777777" w:rsidTr="00BE671B">
        <w:tc>
          <w:tcPr>
            <w:tcW w:w="1558" w:type="dxa"/>
          </w:tcPr>
          <w:p w14:paraId="55B6D339" w14:textId="77777777" w:rsidR="00194C51" w:rsidRDefault="00194C51" w:rsidP="00BE671B">
            <w:pPr>
              <w:jc w:val="center"/>
              <w:rPr>
                <w:sz w:val="24"/>
                <w:szCs w:val="24"/>
              </w:rPr>
            </w:pPr>
            <w:r>
              <w:rPr>
                <w:sz w:val="24"/>
                <w:szCs w:val="24"/>
              </w:rPr>
              <w:t>1</w:t>
            </w:r>
            <w:r w:rsidRPr="00194C51">
              <w:rPr>
                <w:sz w:val="24"/>
                <w:szCs w:val="24"/>
                <w:vertAlign w:val="superscript"/>
              </w:rPr>
              <w:t>st</w:t>
            </w:r>
          </w:p>
        </w:tc>
        <w:tc>
          <w:tcPr>
            <w:tcW w:w="1558" w:type="dxa"/>
          </w:tcPr>
          <w:p w14:paraId="61D220C0" w14:textId="4D154C2D" w:rsidR="00194C51" w:rsidRDefault="00194C51" w:rsidP="00BE671B">
            <w:pPr>
              <w:jc w:val="center"/>
              <w:rPr>
                <w:sz w:val="24"/>
                <w:szCs w:val="24"/>
              </w:rPr>
            </w:pPr>
            <w:r>
              <w:rPr>
                <w:sz w:val="24"/>
                <w:szCs w:val="24"/>
              </w:rPr>
              <w:t>300</w:t>
            </w:r>
          </w:p>
        </w:tc>
        <w:tc>
          <w:tcPr>
            <w:tcW w:w="1558" w:type="dxa"/>
          </w:tcPr>
          <w:p w14:paraId="553F46EE" w14:textId="3320A45F" w:rsidR="00194C51" w:rsidRDefault="00194C51" w:rsidP="00BE671B">
            <w:pPr>
              <w:jc w:val="center"/>
              <w:rPr>
                <w:sz w:val="24"/>
                <w:szCs w:val="24"/>
              </w:rPr>
            </w:pPr>
            <w:r>
              <w:rPr>
                <w:sz w:val="24"/>
                <w:szCs w:val="24"/>
              </w:rPr>
              <w:t>1</w:t>
            </w:r>
            <w:r w:rsidR="00CB0826">
              <w:rPr>
                <w:sz w:val="24"/>
                <w:szCs w:val="24"/>
              </w:rPr>
              <w:t>20</w:t>
            </w:r>
          </w:p>
        </w:tc>
        <w:tc>
          <w:tcPr>
            <w:tcW w:w="1558" w:type="dxa"/>
          </w:tcPr>
          <w:p w14:paraId="779108DA" w14:textId="5B190D75" w:rsidR="00194C51" w:rsidRDefault="00CB0826" w:rsidP="00BE671B">
            <w:pPr>
              <w:jc w:val="center"/>
              <w:rPr>
                <w:sz w:val="24"/>
                <w:szCs w:val="24"/>
              </w:rPr>
            </w:pPr>
            <w:r>
              <w:rPr>
                <w:sz w:val="24"/>
                <w:szCs w:val="24"/>
              </w:rPr>
              <w:t>60</w:t>
            </w:r>
          </w:p>
        </w:tc>
        <w:tc>
          <w:tcPr>
            <w:tcW w:w="1559" w:type="dxa"/>
          </w:tcPr>
          <w:p w14:paraId="120D7EB8" w14:textId="711244A6" w:rsidR="00194C51" w:rsidRDefault="00CB0826" w:rsidP="00BE671B">
            <w:pPr>
              <w:jc w:val="center"/>
              <w:rPr>
                <w:sz w:val="24"/>
                <w:szCs w:val="24"/>
              </w:rPr>
            </w:pPr>
            <w:r>
              <w:rPr>
                <w:sz w:val="24"/>
                <w:szCs w:val="24"/>
              </w:rPr>
              <w:t>40</w:t>
            </w:r>
          </w:p>
        </w:tc>
        <w:tc>
          <w:tcPr>
            <w:tcW w:w="1559" w:type="dxa"/>
          </w:tcPr>
          <w:p w14:paraId="2AC3257F" w14:textId="144CAC65" w:rsidR="00194C51" w:rsidRDefault="00194C51" w:rsidP="00BE671B">
            <w:pPr>
              <w:jc w:val="center"/>
              <w:rPr>
                <w:sz w:val="24"/>
                <w:szCs w:val="24"/>
              </w:rPr>
            </w:pPr>
            <w:r>
              <w:rPr>
                <w:sz w:val="24"/>
                <w:szCs w:val="24"/>
              </w:rPr>
              <w:t>3</w:t>
            </w:r>
            <w:r w:rsidR="00CB0826">
              <w:rPr>
                <w:sz w:val="24"/>
                <w:szCs w:val="24"/>
              </w:rPr>
              <w:t>0</w:t>
            </w:r>
          </w:p>
        </w:tc>
      </w:tr>
      <w:tr w:rsidR="00194C51" w14:paraId="158A5011" w14:textId="77777777" w:rsidTr="00BE671B">
        <w:tc>
          <w:tcPr>
            <w:tcW w:w="1558" w:type="dxa"/>
          </w:tcPr>
          <w:p w14:paraId="70AABE84" w14:textId="77777777" w:rsidR="00194C51" w:rsidRDefault="00194C51" w:rsidP="00BE671B">
            <w:pPr>
              <w:jc w:val="center"/>
              <w:rPr>
                <w:sz w:val="24"/>
                <w:szCs w:val="24"/>
              </w:rPr>
            </w:pPr>
            <w:r>
              <w:rPr>
                <w:sz w:val="24"/>
                <w:szCs w:val="24"/>
              </w:rPr>
              <w:t>2</w:t>
            </w:r>
            <w:r w:rsidRPr="00194C51">
              <w:rPr>
                <w:sz w:val="24"/>
                <w:szCs w:val="24"/>
                <w:vertAlign w:val="superscript"/>
              </w:rPr>
              <w:t>nd</w:t>
            </w:r>
          </w:p>
        </w:tc>
        <w:tc>
          <w:tcPr>
            <w:tcW w:w="1558" w:type="dxa"/>
          </w:tcPr>
          <w:p w14:paraId="615BCD54" w14:textId="69B454CC" w:rsidR="00194C51" w:rsidRDefault="00194C51" w:rsidP="00BE671B">
            <w:pPr>
              <w:jc w:val="center"/>
              <w:rPr>
                <w:sz w:val="24"/>
                <w:szCs w:val="24"/>
              </w:rPr>
            </w:pPr>
            <w:r>
              <w:rPr>
                <w:sz w:val="24"/>
                <w:szCs w:val="24"/>
              </w:rPr>
              <w:t>600</w:t>
            </w:r>
          </w:p>
        </w:tc>
        <w:tc>
          <w:tcPr>
            <w:tcW w:w="1558" w:type="dxa"/>
          </w:tcPr>
          <w:p w14:paraId="19E107A1" w14:textId="534A0687" w:rsidR="00194C51" w:rsidRDefault="00CB0826" w:rsidP="00BE671B">
            <w:pPr>
              <w:jc w:val="center"/>
              <w:rPr>
                <w:sz w:val="24"/>
                <w:szCs w:val="24"/>
              </w:rPr>
            </w:pPr>
            <w:r>
              <w:rPr>
                <w:sz w:val="24"/>
                <w:szCs w:val="24"/>
              </w:rPr>
              <w:t>240</w:t>
            </w:r>
          </w:p>
        </w:tc>
        <w:tc>
          <w:tcPr>
            <w:tcW w:w="1558" w:type="dxa"/>
          </w:tcPr>
          <w:p w14:paraId="68EE657B" w14:textId="03C8D1E4" w:rsidR="00194C51" w:rsidRDefault="00194C51" w:rsidP="00BE671B">
            <w:pPr>
              <w:jc w:val="center"/>
              <w:rPr>
                <w:sz w:val="24"/>
                <w:szCs w:val="24"/>
              </w:rPr>
            </w:pPr>
            <w:r>
              <w:rPr>
                <w:sz w:val="24"/>
                <w:szCs w:val="24"/>
              </w:rPr>
              <w:t>1</w:t>
            </w:r>
            <w:r w:rsidR="00CB0826">
              <w:rPr>
                <w:sz w:val="24"/>
                <w:szCs w:val="24"/>
              </w:rPr>
              <w:t>20</w:t>
            </w:r>
          </w:p>
        </w:tc>
        <w:tc>
          <w:tcPr>
            <w:tcW w:w="1559" w:type="dxa"/>
          </w:tcPr>
          <w:p w14:paraId="1CB81027" w14:textId="158FB29E" w:rsidR="00194C51" w:rsidRDefault="00CB0826" w:rsidP="00BE671B">
            <w:pPr>
              <w:jc w:val="center"/>
              <w:rPr>
                <w:sz w:val="24"/>
                <w:szCs w:val="24"/>
              </w:rPr>
            </w:pPr>
            <w:r>
              <w:rPr>
                <w:sz w:val="24"/>
                <w:szCs w:val="24"/>
              </w:rPr>
              <w:t>80</w:t>
            </w:r>
          </w:p>
        </w:tc>
        <w:tc>
          <w:tcPr>
            <w:tcW w:w="1559" w:type="dxa"/>
          </w:tcPr>
          <w:p w14:paraId="5C50744B" w14:textId="02FAAC60" w:rsidR="00194C51" w:rsidRDefault="00CB0826" w:rsidP="00BE671B">
            <w:pPr>
              <w:jc w:val="center"/>
              <w:rPr>
                <w:sz w:val="24"/>
                <w:szCs w:val="24"/>
              </w:rPr>
            </w:pPr>
            <w:r>
              <w:rPr>
                <w:sz w:val="24"/>
                <w:szCs w:val="24"/>
              </w:rPr>
              <w:t>60</w:t>
            </w:r>
          </w:p>
        </w:tc>
      </w:tr>
      <w:tr w:rsidR="00194C51" w14:paraId="7A951A3F" w14:textId="77777777" w:rsidTr="00BE671B">
        <w:tc>
          <w:tcPr>
            <w:tcW w:w="1558" w:type="dxa"/>
          </w:tcPr>
          <w:p w14:paraId="762E6873" w14:textId="77777777" w:rsidR="00194C51" w:rsidRDefault="00194C51" w:rsidP="00BE671B">
            <w:pPr>
              <w:jc w:val="center"/>
              <w:rPr>
                <w:sz w:val="24"/>
                <w:szCs w:val="24"/>
              </w:rPr>
            </w:pPr>
            <w:r>
              <w:rPr>
                <w:sz w:val="24"/>
                <w:szCs w:val="24"/>
              </w:rPr>
              <w:t>3</w:t>
            </w:r>
            <w:r w:rsidRPr="00194C51">
              <w:rPr>
                <w:sz w:val="24"/>
                <w:szCs w:val="24"/>
                <w:vertAlign w:val="superscript"/>
              </w:rPr>
              <w:t>rd</w:t>
            </w:r>
            <w:r>
              <w:rPr>
                <w:sz w:val="24"/>
                <w:szCs w:val="24"/>
              </w:rPr>
              <w:t xml:space="preserve"> </w:t>
            </w:r>
          </w:p>
        </w:tc>
        <w:tc>
          <w:tcPr>
            <w:tcW w:w="1558" w:type="dxa"/>
          </w:tcPr>
          <w:p w14:paraId="6D6A0088" w14:textId="581413CC" w:rsidR="00194C51" w:rsidRDefault="00194C51" w:rsidP="00BE671B">
            <w:pPr>
              <w:jc w:val="center"/>
              <w:rPr>
                <w:sz w:val="24"/>
                <w:szCs w:val="24"/>
              </w:rPr>
            </w:pPr>
            <w:r>
              <w:rPr>
                <w:sz w:val="24"/>
                <w:szCs w:val="24"/>
              </w:rPr>
              <w:t>900</w:t>
            </w:r>
          </w:p>
        </w:tc>
        <w:tc>
          <w:tcPr>
            <w:tcW w:w="1558" w:type="dxa"/>
          </w:tcPr>
          <w:p w14:paraId="16A34BE2" w14:textId="73B6DB37" w:rsidR="00194C51" w:rsidRDefault="00CB0826" w:rsidP="00BE671B">
            <w:pPr>
              <w:jc w:val="center"/>
              <w:rPr>
                <w:sz w:val="24"/>
                <w:szCs w:val="24"/>
              </w:rPr>
            </w:pPr>
            <w:r>
              <w:rPr>
                <w:sz w:val="24"/>
                <w:szCs w:val="24"/>
              </w:rPr>
              <w:t>360</w:t>
            </w:r>
          </w:p>
        </w:tc>
        <w:tc>
          <w:tcPr>
            <w:tcW w:w="1558" w:type="dxa"/>
          </w:tcPr>
          <w:p w14:paraId="11A2D4ED" w14:textId="32DD020A" w:rsidR="00194C51" w:rsidRDefault="00CB0826" w:rsidP="00BE671B">
            <w:pPr>
              <w:jc w:val="center"/>
              <w:rPr>
                <w:sz w:val="24"/>
                <w:szCs w:val="24"/>
              </w:rPr>
            </w:pPr>
            <w:r>
              <w:rPr>
                <w:sz w:val="24"/>
                <w:szCs w:val="24"/>
              </w:rPr>
              <w:t>180</w:t>
            </w:r>
          </w:p>
        </w:tc>
        <w:tc>
          <w:tcPr>
            <w:tcW w:w="1559" w:type="dxa"/>
          </w:tcPr>
          <w:p w14:paraId="2ECF47F0" w14:textId="16E74C94" w:rsidR="00194C51" w:rsidRDefault="00194C51" w:rsidP="00BE671B">
            <w:pPr>
              <w:jc w:val="center"/>
              <w:rPr>
                <w:sz w:val="24"/>
                <w:szCs w:val="24"/>
              </w:rPr>
            </w:pPr>
            <w:r>
              <w:rPr>
                <w:sz w:val="24"/>
                <w:szCs w:val="24"/>
              </w:rPr>
              <w:t>1</w:t>
            </w:r>
            <w:r w:rsidR="00CB0826">
              <w:rPr>
                <w:sz w:val="24"/>
                <w:szCs w:val="24"/>
              </w:rPr>
              <w:t>20</w:t>
            </w:r>
          </w:p>
        </w:tc>
        <w:tc>
          <w:tcPr>
            <w:tcW w:w="1559" w:type="dxa"/>
          </w:tcPr>
          <w:p w14:paraId="610792BC" w14:textId="7B2DA5B2" w:rsidR="00194C51" w:rsidRDefault="00CB0826" w:rsidP="00BE671B">
            <w:pPr>
              <w:jc w:val="center"/>
              <w:rPr>
                <w:sz w:val="24"/>
                <w:szCs w:val="24"/>
              </w:rPr>
            </w:pPr>
            <w:r>
              <w:rPr>
                <w:sz w:val="24"/>
                <w:szCs w:val="24"/>
              </w:rPr>
              <w:t>90</w:t>
            </w:r>
          </w:p>
        </w:tc>
      </w:tr>
    </w:tbl>
    <w:p w14:paraId="291F8BFB" w14:textId="46506366" w:rsidR="00194C51" w:rsidRDefault="00194C51" w:rsidP="00826CAB">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94C51" w14:paraId="06BC8B13" w14:textId="77777777" w:rsidTr="00BE671B">
        <w:tc>
          <w:tcPr>
            <w:tcW w:w="9350" w:type="dxa"/>
            <w:gridSpan w:val="6"/>
          </w:tcPr>
          <w:p w14:paraId="0E77030C" w14:textId="21270FBC" w:rsidR="00194C51" w:rsidRDefault="00194C51" w:rsidP="00BE671B">
            <w:pPr>
              <w:jc w:val="center"/>
              <w:rPr>
                <w:sz w:val="24"/>
                <w:szCs w:val="24"/>
              </w:rPr>
            </w:pPr>
            <w:r>
              <w:rPr>
                <w:sz w:val="24"/>
                <w:szCs w:val="24"/>
              </w:rPr>
              <w:t>Esthetics</w:t>
            </w:r>
          </w:p>
        </w:tc>
      </w:tr>
      <w:tr w:rsidR="00194C51" w14:paraId="45A3DA3C" w14:textId="77777777" w:rsidTr="00BE671B">
        <w:tc>
          <w:tcPr>
            <w:tcW w:w="1558" w:type="dxa"/>
          </w:tcPr>
          <w:p w14:paraId="0A3015B9" w14:textId="77777777" w:rsidR="00194C51" w:rsidRDefault="00194C51" w:rsidP="00BE671B">
            <w:pPr>
              <w:jc w:val="center"/>
              <w:rPr>
                <w:sz w:val="24"/>
                <w:szCs w:val="24"/>
              </w:rPr>
            </w:pPr>
            <w:r>
              <w:rPr>
                <w:sz w:val="24"/>
                <w:szCs w:val="24"/>
              </w:rPr>
              <w:t>Evaluation</w:t>
            </w:r>
          </w:p>
        </w:tc>
        <w:tc>
          <w:tcPr>
            <w:tcW w:w="1558" w:type="dxa"/>
          </w:tcPr>
          <w:p w14:paraId="71BE080F" w14:textId="77777777" w:rsidR="00194C51" w:rsidRDefault="00194C51" w:rsidP="00BE671B">
            <w:pPr>
              <w:jc w:val="center"/>
              <w:rPr>
                <w:sz w:val="24"/>
                <w:szCs w:val="24"/>
              </w:rPr>
            </w:pPr>
            <w:r>
              <w:rPr>
                <w:sz w:val="24"/>
                <w:szCs w:val="24"/>
              </w:rPr>
              <w:t>Hours</w:t>
            </w:r>
          </w:p>
        </w:tc>
        <w:tc>
          <w:tcPr>
            <w:tcW w:w="1558" w:type="dxa"/>
          </w:tcPr>
          <w:p w14:paraId="22482DF3" w14:textId="77777777" w:rsidR="00194C51" w:rsidRDefault="00194C51" w:rsidP="00BE671B">
            <w:pPr>
              <w:jc w:val="center"/>
              <w:rPr>
                <w:sz w:val="24"/>
                <w:szCs w:val="24"/>
              </w:rPr>
            </w:pPr>
            <w:r>
              <w:rPr>
                <w:sz w:val="24"/>
                <w:szCs w:val="24"/>
              </w:rPr>
              <w:t>1/4</w:t>
            </w:r>
          </w:p>
        </w:tc>
        <w:tc>
          <w:tcPr>
            <w:tcW w:w="1558" w:type="dxa"/>
          </w:tcPr>
          <w:p w14:paraId="4617788D" w14:textId="77777777" w:rsidR="00194C51" w:rsidRDefault="00194C51" w:rsidP="00BE671B">
            <w:pPr>
              <w:jc w:val="center"/>
              <w:rPr>
                <w:sz w:val="24"/>
                <w:szCs w:val="24"/>
              </w:rPr>
            </w:pPr>
            <w:r>
              <w:rPr>
                <w:sz w:val="24"/>
                <w:szCs w:val="24"/>
              </w:rPr>
              <w:t>1/2</w:t>
            </w:r>
          </w:p>
        </w:tc>
        <w:tc>
          <w:tcPr>
            <w:tcW w:w="1559" w:type="dxa"/>
          </w:tcPr>
          <w:p w14:paraId="0D7898AF" w14:textId="77777777" w:rsidR="00194C51" w:rsidRDefault="00194C51" w:rsidP="00BE671B">
            <w:pPr>
              <w:jc w:val="center"/>
              <w:rPr>
                <w:sz w:val="24"/>
                <w:szCs w:val="24"/>
              </w:rPr>
            </w:pPr>
            <w:r>
              <w:rPr>
                <w:sz w:val="24"/>
                <w:szCs w:val="24"/>
              </w:rPr>
              <w:t>3/4</w:t>
            </w:r>
          </w:p>
        </w:tc>
        <w:tc>
          <w:tcPr>
            <w:tcW w:w="1559" w:type="dxa"/>
          </w:tcPr>
          <w:p w14:paraId="668634C8" w14:textId="77777777" w:rsidR="00194C51" w:rsidRDefault="00194C51" w:rsidP="00BE671B">
            <w:pPr>
              <w:jc w:val="center"/>
              <w:rPr>
                <w:sz w:val="24"/>
                <w:szCs w:val="24"/>
              </w:rPr>
            </w:pPr>
            <w:r>
              <w:rPr>
                <w:sz w:val="24"/>
                <w:szCs w:val="24"/>
              </w:rPr>
              <w:t>Full Time</w:t>
            </w:r>
          </w:p>
        </w:tc>
      </w:tr>
      <w:tr w:rsidR="00194C51" w14:paraId="0BB0DB5A" w14:textId="77777777" w:rsidTr="00BE671B">
        <w:tc>
          <w:tcPr>
            <w:tcW w:w="1558" w:type="dxa"/>
          </w:tcPr>
          <w:p w14:paraId="39F81A1F" w14:textId="77777777" w:rsidR="00194C51" w:rsidRDefault="00194C51" w:rsidP="00BE671B">
            <w:pPr>
              <w:jc w:val="center"/>
              <w:rPr>
                <w:sz w:val="24"/>
                <w:szCs w:val="24"/>
              </w:rPr>
            </w:pPr>
            <w:r>
              <w:rPr>
                <w:sz w:val="24"/>
                <w:szCs w:val="24"/>
              </w:rPr>
              <w:t>1</w:t>
            </w:r>
            <w:r w:rsidRPr="00194C51">
              <w:rPr>
                <w:sz w:val="24"/>
                <w:szCs w:val="24"/>
                <w:vertAlign w:val="superscript"/>
              </w:rPr>
              <w:t>st</w:t>
            </w:r>
          </w:p>
        </w:tc>
        <w:tc>
          <w:tcPr>
            <w:tcW w:w="1558" w:type="dxa"/>
          </w:tcPr>
          <w:p w14:paraId="7E0EE76E" w14:textId="0BD3E7CD" w:rsidR="00194C51" w:rsidRDefault="00194C51" w:rsidP="00BE671B">
            <w:pPr>
              <w:jc w:val="center"/>
              <w:rPr>
                <w:sz w:val="24"/>
                <w:szCs w:val="24"/>
              </w:rPr>
            </w:pPr>
            <w:r>
              <w:rPr>
                <w:sz w:val="24"/>
                <w:szCs w:val="24"/>
              </w:rPr>
              <w:t>150</w:t>
            </w:r>
          </w:p>
        </w:tc>
        <w:tc>
          <w:tcPr>
            <w:tcW w:w="1558" w:type="dxa"/>
          </w:tcPr>
          <w:p w14:paraId="1CD174CD" w14:textId="27091276" w:rsidR="00194C51" w:rsidRDefault="00CB0826" w:rsidP="00BE671B">
            <w:pPr>
              <w:jc w:val="center"/>
              <w:rPr>
                <w:sz w:val="24"/>
                <w:szCs w:val="24"/>
              </w:rPr>
            </w:pPr>
            <w:r>
              <w:rPr>
                <w:sz w:val="24"/>
                <w:szCs w:val="24"/>
              </w:rPr>
              <w:t>60</w:t>
            </w:r>
          </w:p>
        </w:tc>
        <w:tc>
          <w:tcPr>
            <w:tcW w:w="1558" w:type="dxa"/>
          </w:tcPr>
          <w:p w14:paraId="2A7AB078" w14:textId="1F859A27" w:rsidR="00194C51" w:rsidRDefault="00CB0826" w:rsidP="00BE671B">
            <w:pPr>
              <w:jc w:val="center"/>
              <w:rPr>
                <w:sz w:val="24"/>
                <w:szCs w:val="24"/>
              </w:rPr>
            </w:pPr>
            <w:r>
              <w:rPr>
                <w:sz w:val="24"/>
                <w:szCs w:val="24"/>
              </w:rPr>
              <w:t>30</w:t>
            </w:r>
          </w:p>
        </w:tc>
        <w:tc>
          <w:tcPr>
            <w:tcW w:w="1559" w:type="dxa"/>
          </w:tcPr>
          <w:p w14:paraId="3FD0B6D2" w14:textId="7A3013B4" w:rsidR="00194C51" w:rsidRDefault="00D34005" w:rsidP="00BE671B">
            <w:pPr>
              <w:jc w:val="center"/>
              <w:rPr>
                <w:sz w:val="24"/>
                <w:szCs w:val="24"/>
              </w:rPr>
            </w:pPr>
            <w:r>
              <w:rPr>
                <w:sz w:val="24"/>
                <w:szCs w:val="24"/>
              </w:rPr>
              <w:t>2</w:t>
            </w:r>
            <w:r w:rsidR="00CB0826">
              <w:rPr>
                <w:sz w:val="24"/>
                <w:szCs w:val="24"/>
              </w:rPr>
              <w:t>0</w:t>
            </w:r>
          </w:p>
        </w:tc>
        <w:tc>
          <w:tcPr>
            <w:tcW w:w="1559" w:type="dxa"/>
          </w:tcPr>
          <w:p w14:paraId="45027E37" w14:textId="03C0C93F" w:rsidR="00194C51" w:rsidRDefault="00D34005" w:rsidP="00BE671B">
            <w:pPr>
              <w:jc w:val="center"/>
              <w:rPr>
                <w:sz w:val="24"/>
                <w:szCs w:val="24"/>
              </w:rPr>
            </w:pPr>
            <w:r>
              <w:rPr>
                <w:sz w:val="24"/>
                <w:szCs w:val="24"/>
              </w:rPr>
              <w:t>1</w:t>
            </w:r>
            <w:r w:rsidR="00CB0826">
              <w:rPr>
                <w:sz w:val="24"/>
                <w:szCs w:val="24"/>
              </w:rPr>
              <w:t>5</w:t>
            </w:r>
          </w:p>
        </w:tc>
      </w:tr>
      <w:tr w:rsidR="00194C51" w14:paraId="33739D44" w14:textId="77777777" w:rsidTr="00BE671B">
        <w:tc>
          <w:tcPr>
            <w:tcW w:w="1558" w:type="dxa"/>
          </w:tcPr>
          <w:p w14:paraId="1ADBB73B" w14:textId="77777777" w:rsidR="00194C51" w:rsidRDefault="00194C51" w:rsidP="00BE671B">
            <w:pPr>
              <w:jc w:val="center"/>
              <w:rPr>
                <w:sz w:val="24"/>
                <w:szCs w:val="24"/>
              </w:rPr>
            </w:pPr>
            <w:r>
              <w:rPr>
                <w:sz w:val="24"/>
                <w:szCs w:val="24"/>
              </w:rPr>
              <w:t>2</w:t>
            </w:r>
            <w:r w:rsidRPr="00194C51">
              <w:rPr>
                <w:sz w:val="24"/>
                <w:szCs w:val="24"/>
                <w:vertAlign w:val="superscript"/>
              </w:rPr>
              <w:t>nd</w:t>
            </w:r>
          </w:p>
        </w:tc>
        <w:tc>
          <w:tcPr>
            <w:tcW w:w="1558" w:type="dxa"/>
          </w:tcPr>
          <w:p w14:paraId="7A111A5D" w14:textId="29652A74" w:rsidR="00194C51" w:rsidRDefault="00194C51" w:rsidP="00BE671B">
            <w:pPr>
              <w:jc w:val="center"/>
              <w:rPr>
                <w:sz w:val="24"/>
                <w:szCs w:val="24"/>
              </w:rPr>
            </w:pPr>
            <w:r>
              <w:rPr>
                <w:sz w:val="24"/>
                <w:szCs w:val="24"/>
              </w:rPr>
              <w:t>300</w:t>
            </w:r>
          </w:p>
        </w:tc>
        <w:tc>
          <w:tcPr>
            <w:tcW w:w="1558" w:type="dxa"/>
          </w:tcPr>
          <w:p w14:paraId="7D2D4A02" w14:textId="0BEA3D93" w:rsidR="00194C51" w:rsidRDefault="00CB0826" w:rsidP="00BE671B">
            <w:pPr>
              <w:jc w:val="center"/>
              <w:rPr>
                <w:sz w:val="24"/>
                <w:szCs w:val="24"/>
              </w:rPr>
            </w:pPr>
            <w:r>
              <w:rPr>
                <w:sz w:val="24"/>
                <w:szCs w:val="24"/>
              </w:rPr>
              <w:t>120</w:t>
            </w:r>
          </w:p>
        </w:tc>
        <w:tc>
          <w:tcPr>
            <w:tcW w:w="1558" w:type="dxa"/>
          </w:tcPr>
          <w:p w14:paraId="4D7D220A" w14:textId="45D6C0DC" w:rsidR="00194C51" w:rsidRDefault="00CB0826" w:rsidP="00BE671B">
            <w:pPr>
              <w:jc w:val="center"/>
              <w:rPr>
                <w:sz w:val="24"/>
                <w:szCs w:val="24"/>
              </w:rPr>
            </w:pPr>
            <w:r>
              <w:rPr>
                <w:sz w:val="24"/>
                <w:szCs w:val="24"/>
              </w:rPr>
              <w:t>60</w:t>
            </w:r>
          </w:p>
        </w:tc>
        <w:tc>
          <w:tcPr>
            <w:tcW w:w="1559" w:type="dxa"/>
          </w:tcPr>
          <w:p w14:paraId="548FC873" w14:textId="12190BFD" w:rsidR="00194C51" w:rsidRDefault="00CB0826" w:rsidP="00BE671B">
            <w:pPr>
              <w:jc w:val="center"/>
              <w:rPr>
                <w:sz w:val="24"/>
                <w:szCs w:val="24"/>
              </w:rPr>
            </w:pPr>
            <w:r>
              <w:rPr>
                <w:sz w:val="24"/>
                <w:szCs w:val="24"/>
              </w:rPr>
              <w:t>40</w:t>
            </w:r>
          </w:p>
        </w:tc>
        <w:tc>
          <w:tcPr>
            <w:tcW w:w="1559" w:type="dxa"/>
          </w:tcPr>
          <w:p w14:paraId="2B09D66B" w14:textId="730698A1" w:rsidR="00194C51" w:rsidRDefault="00CB0826" w:rsidP="00BE671B">
            <w:pPr>
              <w:jc w:val="center"/>
              <w:rPr>
                <w:sz w:val="24"/>
                <w:szCs w:val="24"/>
              </w:rPr>
            </w:pPr>
            <w:r>
              <w:rPr>
                <w:sz w:val="24"/>
                <w:szCs w:val="24"/>
              </w:rPr>
              <w:t>30</w:t>
            </w:r>
          </w:p>
        </w:tc>
      </w:tr>
      <w:tr w:rsidR="00194C51" w14:paraId="4BD72B1D" w14:textId="77777777" w:rsidTr="00BE671B">
        <w:tc>
          <w:tcPr>
            <w:tcW w:w="1558" w:type="dxa"/>
          </w:tcPr>
          <w:p w14:paraId="7564FDBC" w14:textId="77777777" w:rsidR="00194C51" w:rsidRDefault="00194C51" w:rsidP="00BE671B">
            <w:pPr>
              <w:jc w:val="center"/>
              <w:rPr>
                <w:sz w:val="24"/>
                <w:szCs w:val="24"/>
              </w:rPr>
            </w:pPr>
            <w:r>
              <w:rPr>
                <w:sz w:val="24"/>
                <w:szCs w:val="24"/>
              </w:rPr>
              <w:t>3</w:t>
            </w:r>
            <w:r w:rsidRPr="00194C51">
              <w:rPr>
                <w:sz w:val="24"/>
                <w:szCs w:val="24"/>
                <w:vertAlign w:val="superscript"/>
              </w:rPr>
              <w:t>rd</w:t>
            </w:r>
            <w:r>
              <w:rPr>
                <w:sz w:val="24"/>
                <w:szCs w:val="24"/>
              </w:rPr>
              <w:t xml:space="preserve"> </w:t>
            </w:r>
          </w:p>
        </w:tc>
        <w:tc>
          <w:tcPr>
            <w:tcW w:w="1558" w:type="dxa"/>
          </w:tcPr>
          <w:p w14:paraId="3E6712CD" w14:textId="6C42639F" w:rsidR="00194C51" w:rsidRDefault="00194C51" w:rsidP="00BE671B">
            <w:pPr>
              <w:jc w:val="center"/>
              <w:rPr>
                <w:sz w:val="24"/>
                <w:szCs w:val="24"/>
              </w:rPr>
            </w:pPr>
            <w:r>
              <w:rPr>
                <w:sz w:val="24"/>
                <w:szCs w:val="24"/>
              </w:rPr>
              <w:t>500</w:t>
            </w:r>
          </w:p>
        </w:tc>
        <w:tc>
          <w:tcPr>
            <w:tcW w:w="1558" w:type="dxa"/>
          </w:tcPr>
          <w:p w14:paraId="134925E8" w14:textId="4AE7ECEE" w:rsidR="00194C51" w:rsidRDefault="00D34005" w:rsidP="00BE671B">
            <w:pPr>
              <w:jc w:val="center"/>
              <w:rPr>
                <w:sz w:val="24"/>
                <w:szCs w:val="24"/>
              </w:rPr>
            </w:pPr>
            <w:r>
              <w:rPr>
                <w:sz w:val="24"/>
                <w:szCs w:val="24"/>
              </w:rPr>
              <w:t>2</w:t>
            </w:r>
            <w:r w:rsidR="00CB0826">
              <w:rPr>
                <w:sz w:val="24"/>
                <w:szCs w:val="24"/>
              </w:rPr>
              <w:t>00</w:t>
            </w:r>
          </w:p>
        </w:tc>
        <w:tc>
          <w:tcPr>
            <w:tcW w:w="1558" w:type="dxa"/>
          </w:tcPr>
          <w:p w14:paraId="783FEA2D" w14:textId="223B140D" w:rsidR="00194C51" w:rsidRDefault="00CB0826" w:rsidP="00BE671B">
            <w:pPr>
              <w:jc w:val="center"/>
              <w:rPr>
                <w:sz w:val="24"/>
                <w:szCs w:val="24"/>
              </w:rPr>
            </w:pPr>
            <w:r>
              <w:rPr>
                <w:sz w:val="24"/>
                <w:szCs w:val="24"/>
              </w:rPr>
              <w:t>100</w:t>
            </w:r>
          </w:p>
        </w:tc>
        <w:tc>
          <w:tcPr>
            <w:tcW w:w="1559" w:type="dxa"/>
          </w:tcPr>
          <w:p w14:paraId="4707C9B1" w14:textId="4964D404" w:rsidR="00194C51" w:rsidRDefault="00CB0826" w:rsidP="00BE671B">
            <w:pPr>
              <w:jc w:val="center"/>
              <w:rPr>
                <w:sz w:val="24"/>
                <w:szCs w:val="24"/>
              </w:rPr>
            </w:pPr>
            <w:r>
              <w:rPr>
                <w:sz w:val="24"/>
                <w:szCs w:val="24"/>
              </w:rPr>
              <w:t>67</w:t>
            </w:r>
          </w:p>
        </w:tc>
        <w:tc>
          <w:tcPr>
            <w:tcW w:w="1559" w:type="dxa"/>
          </w:tcPr>
          <w:p w14:paraId="10D16332" w14:textId="5DAC6F5D" w:rsidR="00194C51" w:rsidRDefault="00CB0826" w:rsidP="00BE671B">
            <w:pPr>
              <w:jc w:val="center"/>
              <w:rPr>
                <w:sz w:val="24"/>
                <w:szCs w:val="24"/>
              </w:rPr>
            </w:pPr>
            <w:r>
              <w:rPr>
                <w:sz w:val="24"/>
                <w:szCs w:val="24"/>
              </w:rPr>
              <w:t>50</w:t>
            </w:r>
          </w:p>
        </w:tc>
      </w:tr>
    </w:tbl>
    <w:p w14:paraId="150225F6" w14:textId="189DC8FC" w:rsidR="00194C51" w:rsidRDefault="00194C51" w:rsidP="00826CAB">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94C51" w14:paraId="3D923BD7" w14:textId="77777777" w:rsidTr="00BE671B">
        <w:tc>
          <w:tcPr>
            <w:tcW w:w="9350" w:type="dxa"/>
            <w:gridSpan w:val="6"/>
          </w:tcPr>
          <w:p w14:paraId="05237D80" w14:textId="7B22F146" w:rsidR="00194C51" w:rsidRDefault="00D34005" w:rsidP="00BE671B">
            <w:pPr>
              <w:jc w:val="center"/>
              <w:rPr>
                <w:sz w:val="24"/>
                <w:szCs w:val="24"/>
              </w:rPr>
            </w:pPr>
            <w:r>
              <w:rPr>
                <w:sz w:val="24"/>
                <w:szCs w:val="24"/>
              </w:rPr>
              <w:t>Nail Technology</w:t>
            </w:r>
          </w:p>
        </w:tc>
      </w:tr>
      <w:tr w:rsidR="00194C51" w14:paraId="5F4DA7DA" w14:textId="77777777" w:rsidTr="00BE671B">
        <w:tc>
          <w:tcPr>
            <w:tcW w:w="1558" w:type="dxa"/>
          </w:tcPr>
          <w:p w14:paraId="2E0E849E" w14:textId="77777777" w:rsidR="00194C51" w:rsidRDefault="00194C51" w:rsidP="00BE671B">
            <w:pPr>
              <w:jc w:val="center"/>
              <w:rPr>
                <w:sz w:val="24"/>
                <w:szCs w:val="24"/>
              </w:rPr>
            </w:pPr>
            <w:r>
              <w:rPr>
                <w:sz w:val="24"/>
                <w:szCs w:val="24"/>
              </w:rPr>
              <w:t>Evaluation</w:t>
            </w:r>
          </w:p>
        </w:tc>
        <w:tc>
          <w:tcPr>
            <w:tcW w:w="1558" w:type="dxa"/>
          </w:tcPr>
          <w:p w14:paraId="7E026F3F" w14:textId="77777777" w:rsidR="00194C51" w:rsidRDefault="00194C51" w:rsidP="00BE671B">
            <w:pPr>
              <w:jc w:val="center"/>
              <w:rPr>
                <w:sz w:val="24"/>
                <w:szCs w:val="24"/>
              </w:rPr>
            </w:pPr>
            <w:r>
              <w:rPr>
                <w:sz w:val="24"/>
                <w:szCs w:val="24"/>
              </w:rPr>
              <w:t>Hours</w:t>
            </w:r>
          </w:p>
        </w:tc>
        <w:tc>
          <w:tcPr>
            <w:tcW w:w="1558" w:type="dxa"/>
          </w:tcPr>
          <w:p w14:paraId="3E72B986" w14:textId="77777777" w:rsidR="00194C51" w:rsidRDefault="00194C51" w:rsidP="00BE671B">
            <w:pPr>
              <w:jc w:val="center"/>
              <w:rPr>
                <w:sz w:val="24"/>
                <w:szCs w:val="24"/>
              </w:rPr>
            </w:pPr>
            <w:r>
              <w:rPr>
                <w:sz w:val="24"/>
                <w:szCs w:val="24"/>
              </w:rPr>
              <w:t>1/4</w:t>
            </w:r>
          </w:p>
        </w:tc>
        <w:tc>
          <w:tcPr>
            <w:tcW w:w="1558" w:type="dxa"/>
          </w:tcPr>
          <w:p w14:paraId="52442A69" w14:textId="77777777" w:rsidR="00194C51" w:rsidRDefault="00194C51" w:rsidP="00BE671B">
            <w:pPr>
              <w:jc w:val="center"/>
              <w:rPr>
                <w:sz w:val="24"/>
                <w:szCs w:val="24"/>
              </w:rPr>
            </w:pPr>
            <w:r>
              <w:rPr>
                <w:sz w:val="24"/>
                <w:szCs w:val="24"/>
              </w:rPr>
              <w:t>1/2</w:t>
            </w:r>
          </w:p>
        </w:tc>
        <w:tc>
          <w:tcPr>
            <w:tcW w:w="1559" w:type="dxa"/>
          </w:tcPr>
          <w:p w14:paraId="1C1BEB18" w14:textId="77777777" w:rsidR="00194C51" w:rsidRDefault="00194C51" w:rsidP="00BE671B">
            <w:pPr>
              <w:jc w:val="center"/>
              <w:rPr>
                <w:sz w:val="24"/>
                <w:szCs w:val="24"/>
              </w:rPr>
            </w:pPr>
            <w:r>
              <w:rPr>
                <w:sz w:val="24"/>
                <w:szCs w:val="24"/>
              </w:rPr>
              <w:t>3/4</w:t>
            </w:r>
          </w:p>
        </w:tc>
        <w:tc>
          <w:tcPr>
            <w:tcW w:w="1559" w:type="dxa"/>
          </w:tcPr>
          <w:p w14:paraId="7616AF3D" w14:textId="77777777" w:rsidR="00194C51" w:rsidRDefault="00194C51" w:rsidP="00BE671B">
            <w:pPr>
              <w:jc w:val="center"/>
              <w:rPr>
                <w:sz w:val="24"/>
                <w:szCs w:val="24"/>
              </w:rPr>
            </w:pPr>
            <w:r>
              <w:rPr>
                <w:sz w:val="24"/>
                <w:szCs w:val="24"/>
              </w:rPr>
              <w:t>Full Time</w:t>
            </w:r>
          </w:p>
        </w:tc>
      </w:tr>
      <w:tr w:rsidR="00194C51" w14:paraId="0C056829" w14:textId="77777777" w:rsidTr="00BE671B">
        <w:tc>
          <w:tcPr>
            <w:tcW w:w="1558" w:type="dxa"/>
          </w:tcPr>
          <w:p w14:paraId="412D373A" w14:textId="77777777" w:rsidR="00194C51" w:rsidRDefault="00194C51" w:rsidP="00BE671B">
            <w:pPr>
              <w:jc w:val="center"/>
              <w:rPr>
                <w:sz w:val="24"/>
                <w:szCs w:val="24"/>
              </w:rPr>
            </w:pPr>
            <w:r>
              <w:rPr>
                <w:sz w:val="24"/>
                <w:szCs w:val="24"/>
              </w:rPr>
              <w:t>1</w:t>
            </w:r>
            <w:r w:rsidRPr="00194C51">
              <w:rPr>
                <w:sz w:val="24"/>
                <w:szCs w:val="24"/>
                <w:vertAlign w:val="superscript"/>
              </w:rPr>
              <w:t>st</w:t>
            </w:r>
          </w:p>
        </w:tc>
        <w:tc>
          <w:tcPr>
            <w:tcW w:w="1558" w:type="dxa"/>
          </w:tcPr>
          <w:p w14:paraId="7EAC8E86" w14:textId="50D05CC2" w:rsidR="00194C51" w:rsidRDefault="00D34005" w:rsidP="00BE671B">
            <w:pPr>
              <w:jc w:val="center"/>
              <w:rPr>
                <w:sz w:val="24"/>
                <w:szCs w:val="24"/>
              </w:rPr>
            </w:pPr>
            <w:r>
              <w:rPr>
                <w:sz w:val="24"/>
                <w:szCs w:val="24"/>
              </w:rPr>
              <w:t>100</w:t>
            </w:r>
          </w:p>
        </w:tc>
        <w:tc>
          <w:tcPr>
            <w:tcW w:w="1558" w:type="dxa"/>
          </w:tcPr>
          <w:p w14:paraId="3CE49E72" w14:textId="5E9C6CCA" w:rsidR="00194C51" w:rsidRDefault="00CB0826" w:rsidP="00BE671B">
            <w:pPr>
              <w:jc w:val="center"/>
              <w:rPr>
                <w:sz w:val="24"/>
                <w:szCs w:val="24"/>
              </w:rPr>
            </w:pPr>
            <w:r>
              <w:rPr>
                <w:sz w:val="24"/>
                <w:szCs w:val="24"/>
              </w:rPr>
              <w:t>40</w:t>
            </w:r>
          </w:p>
        </w:tc>
        <w:tc>
          <w:tcPr>
            <w:tcW w:w="1558" w:type="dxa"/>
          </w:tcPr>
          <w:p w14:paraId="299F4751" w14:textId="3A1CDD6A" w:rsidR="00194C51" w:rsidRDefault="00D34005" w:rsidP="00BE671B">
            <w:pPr>
              <w:jc w:val="center"/>
              <w:rPr>
                <w:sz w:val="24"/>
                <w:szCs w:val="24"/>
              </w:rPr>
            </w:pPr>
            <w:r>
              <w:rPr>
                <w:sz w:val="24"/>
                <w:szCs w:val="24"/>
              </w:rPr>
              <w:t>2</w:t>
            </w:r>
            <w:r w:rsidR="00CB0826">
              <w:rPr>
                <w:sz w:val="24"/>
                <w:szCs w:val="24"/>
              </w:rPr>
              <w:t>0</w:t>
            </w:r>
          </w:p>
        </w:tc>
        <w:tc>
          <w:tcPr>
            <w:tcW w:w="1559" w:type="dxa"/>
          </w:tcPr>
          <w:p w14:paraId="5E7FC857" w14:textId="07BE619E" w:rsidR="00194C51" w:rsidRDefault="00D34005" w:rsidP="00BE671B">
            <w:pPr>
              <w:jc w:val="center"/>
              <w:rPr>
                <w:sz w:val="24"/>
                <w:szCs w:val="24"/>
              </w:rPr>
            </w:pPr>
            <w:r>
              <w:rPr>
                <w:sz w:val="24"/>
                <w:szCs w:val="24"/>
              </w:rPr>
              <w:t>1</w:t>
            </w:r>
            <w:r w:rsidR="00CB0826">
              <w:rPr>
                <w:sz w:val="24"/>
                <w:szCs w:val="24"/>
              </w:rPr>
              <w:t>4</w:t>
            </w:r>
          </w:p>
        </w:tc>
        <w:tc>
          <w:tcPr>
            <w:tcW w:w="1559" w:type="dxa"/>
          </w:tcPr>
          <w:p w14:paraId="67358A3E" w14:textId="5D1E8D0C" w:rsidR="00194C51" w:rsidRDefault="00D34005" w:rsidP="00BE671B">
            <w:pPr>
              <w:jc w:val="center"/>
              <w:rPr>
                <w:sz w:val="24"/>
                <w:szCs w:val="24"/>
              </w:rPr>
            </w:pPr>
            <w:r>
              <w:rPr>
                <w:sz w:val="24"/>
                <w:szCs w:val="24"/>
              </w:rPr>
              <w:t>1</w:t>
            </w:r>
            <w:r w:rsidR="00CB0826">
              <w:rPr>
                <w:sz w:val="24"/>
                <w:szCs w:val="24"/>
              </w:rPr>
              <w:t>0</w:t>
            </w:r>
          </w:p>
        </w:tc>
      </w:tr>
      <w:tr w:rsidR="00194C51" w14:paraId="47362A3A" w14:textId="77777777" w:rsidTr="00BE671B">
        <w:tc>
          <w:tcPr>
            <w:tcW w:w="1558" w:type="dxa"/>
          </w:tcPr>
          <w:p w14:paraId="46799522" w14:textId="77777777" w:rsidR="00194C51" w:rsidRDefault="00194C51" w:rsidP="00BE671B">
            <w:pPr>
              <w:jc w:val="center"/>
              <w:rPr>
                <w:sz w:val="24"/>
                <w:szCs w:val="24"/>
              </w:rPr>
            </w:pPr>
            <w:r>
              <w:rPr>
                <w:sz w:val="24"/>
                <w:szCs w:val="24"/>
              </w:rPr>
              <w:t>2</w:t>
            </w:r>
            <w:r w:rsidRPr="00194C51">
              <w:rPr>
                <w:sz w:val="24"/>
                <w:szCs w:val="24"/>
                <w:vertAlign w:val="superscript"/>
              </w:rPr>
              <w:t>nd</w:t>
            </w:r>
          </w:p>
        </w:tc>
        <w:tc>
          <w:tcPr>
            <w:tcW w:w="1558" w:type="dxa"/>
          </w:tcPr>
          <w:p w14:paraId="415B0195" w14:textId="3278945E" w:rsidR="00194C51" w:rsidRDefault="00D34005" w:rsidP="00BE671B">
            <w:pPr>
              <w:jc w:val="center"/>
              <w:rPr>
                <w:sz w:val="24"/>
                <w:szCs w:val="24"/>
              </w:rPr>
            </w:pPr>
            <w:r>
              <w:rPr>
                <w:sz w:val="24"/>
                <w:szCs w:val="24"/>
              </w:rPr>
              <w:t>2</w:t>
            </w:r>
            <w:r w:rsidR="00194C51">
              <w:rPr>
                <w:sz w:val="24"/>
                <w:szCs w:val="24"/>
              </w:rPr>
              <w:t>00</w:t>
            </w:r>
          </w:p>
        </w:tc>
        <w:tc>
          <w:tcPr>
            <w:tcW w:w="1558" w:type="dxa"/>
          </w:tcPr>
          <w:p w14:paraId="5B588EDD" w14:textId="7BBA6905" w:rsidR="00194C51" w:rsidRDefault="00CB0826" w:rsidP="00BE671B">
            <w:pPr>
              <w:jc w:val="center"/>
              <w:rPr>
                <w:sz w:val="24"/>
                <w:szCs w:val="24"/>
              </w:rPr>
            </w:pPr>
            <w:r>
              <w:rPr>
                <w:sz w:val="24"/>
                <w:szCs w:val="24"/>
              </w:rPr>
              <w:t>80</w:t>
            </w:r>
          </w:p>
        </w:tc>
        <w:tc>
          <w:tcPr>
            <w:tcW w:w="1558" w:type="dxa"/>
          </w:tcPr>
          <w:p w14:paraId="6F6D970A" w14:textId="45006FEA" w:rsidR="00194C51" w:rsidRDefault="00CB0826" w:rsidP="00BE671B">
            <w:pPr>
              <w:jc w:val="center"/>
              <w:rPr>
                <w:sz w:val="24"/>
                <w:szCs w:val="24"/>
              </w:rPr>
            </w:pPr>
            <w:r>
              <w:rPr>
                <w:sz w:val="24"/>
                <w:szCs w:val="24"/>
              </w:rPr>
              <w:t>40</w:t>
            </w:r>
          </w:p>
        </w:tc>
        <w:tc>
          <w:tcPr>
            <w:tcW w:w="1559" w:type="dxa"/>
          </w:tcPr>
          <w:p w14:paraId="5A4843E8" w14:textId="34D8A4B6" w:rsidR="00194C51" w:rsidRDefault="00CB0826" w:rsidP="00BE671B">
            <w:pPr>
              <w:jc w:val="center"/>
              <w:rPr>
                <w:sz w:val="24"/>
                <w:szCs w:val="24"/>
              </w:rPr>
            </w:pPr>
            <w:r>
              <w:rPr>
                <w:sz w:val="24"/>
                <w:szCs w:val="24"/>
              </w:rPr>
              <w:t>27</w:t>
            </w:r>
          </w:p>
        </w:tc>
        <w:tc>
          <w:tcPr>
            <w:tcW w:w="1559" w:type="dxa"/>
          </w:tcPr>
          <w:p w14:paraId="2161FD11" w14:textId="38777095" w:rsidR="00194C51" w:rsidRDefault="00D34005" w:rsidP="00BE671B">
            <w:pPr>
              <w:jc w:val="center"/>
              <w:rPr>
                <w:sz w:val="24"/>
                <w:szCs w:val="24"/>
              </w:rPr>
            </w:pPr>
            <w:r>
              <w:rPr>
                <w:sz w:val="24"/>
                <w:szCs w:val="24"/>
              </w:rPr>
              <w:t>2</w:t>
            </w:r>
            <w:r w:rsidR="00CB0826">
              <w:rPr>
                <w:sz w:val="24"/>
                <w:szCs w:val="24"/>
              </w:rPr>
              <w:t>0</w:t>
            </w:r>
          </w:p>
        </w:tc>
      </w:tr>
      <w:tr w:rsidR="00194C51" w14:paraId="22B63B7E" w14:textId="77777777" w:rsidTr="00BE671B">
        <w:tc>
          <w:tcPr>
            <w:tcW w:w="1558" w:type="dxa"/>
          </w:tcPr>
          <w:p w14:paraId="03FEBDA1" w14:textId="77777777" w:rsidR="00194C51" w:rsidRDefault="00194C51" w:rsidP="00BE671B">
            <w:pPr>
              <w:jc w:val="center"/>
              <w:rPr>
                <w:sz w:val="24"/>
                <w:szCs w:val="24"/>
              </w:rPr>
            </w:pPr>
            <w:r>
              <w:rPr>
                <w:sz w:val="24"/>
                <w:szCs w:val="24"/>
              </w:rPr>
              <w:t>3</w:t>
            </w:r>
            <w:r w:rsidRPr="00194C51">
              <w:rPr>
                <w:sz w:val="24"/>
                <w:szCs w:val="24"/>
                <w:vertAlign w:val="superscript"/>
              </w:rPr>
              <w:t>rd</w:t>
            </w:r>
            <w:r>
              <w:rPr>
                <w:sz w:val="24"/>
                <w:szCs w:val="24"/>
              </w:rPr>
              <w:t xml:space="preserve"> </w:t>
            </w:r>
          </w:p>
        </w:tc>
        <w:tc>
          <w:tcPr>
            <w:tcW w:w="1558" w:type="dxa"/>
          </w:tcPr>
          <w:p w14:paraId="5EBD72B3" w14:textId="59D530E9" w:rsidR="00194C51" w:rsidRDefault="00D34005" w:rsidP="00BE671B">
            <w:pPr>
              <w:jc w:val="center"/>
              <w:rPr>
                <w:sz w:val="24"/>
                <w:szCs w:val="24"/>
              </w:rPr>
            </w:pPr>
            <w:r>
              <w:rPr>
                <w:sz w:val="24"/>
                <w:szCs w:val="24"/>
              </w:rPr>
              <w:t>3</w:t>
            </w:r>
            <w:r w:rsidR="00194C51">
              <w:rPr>
                <w:sz w:val="24"/>
                <w:szCs w:val="24"/>
              </w:rPr>
              <w:t>00</w:t>
            </w:r>
          </w:p>
        </w:tc>
        <w:tc>
          <w:tcPr>
            <w:tcW w:w="1558" w:type="dxa"/>
          </w:tcPr>
          <w:p w14:paraId="24E6131F" w14:textId="5167F6AE" w:rsidR="00194C51" w:rsidRDefault="00D34005" w:rsidP="00BE671B">
            <w:pPr>
              <w:jc w:val="center"/>
              <w:rPr>
                <w:sz w:val="24"/>
                <w:szCs w:val="24"/>
              </w:rPr>
            </w:pPr>
            <w:r>
              <w:rPr>
                <w:sz w:val="24"/>
                <w:szCs w:val="24"/>
              </w:rPr>
              <w:t>1</w:t>
            </w:r>
            <w:r w:rsidR="00CB0826">
              <w:rPr>
                <w:sz w:val="24"/>
                <w:szCs w:val="24"/>
              </w:rPr>
              <w:t>20</w:t>
            </w:r>
          </w:p>
        </w:tc>
        <w:tc>
          <w:tcPr>
            <w:tcW w:w="1558" w:type="dxa"/>
          </w:tcPr>
          <w:p w14:paraId="29785ACA" w14:textId="288AC0FA" w:rsidR="00194C51" w:rsidRDefault="00CB0826" w:rsidP="00BE671B">
            <w:pPr>
              <w:jc w:val="center"/>
              <w:rPr>
                <w:sz w:val="24"/>
                <w:szCs w:val="24"/>
              </w:rPr>
            </w:pPr>
            <w:r>
              <w:rPr>
                <w:sz w:val="24"/>
                <w:szCs w:val="24"/>
              </w:rPr>
              <w:t>60</w:t>
            </w:r>
          </w:p>
        </w:tc>
        <w:tc>
          <w:tcPr>
            <w:tcW w:w="1559" w:type="dxa"/>
          </w:tcPr>
          <w:p w14:paraId="093FB8A6" w14:textId="767FD1C6" w:rsidR="00194C51" w:rsidRDefault="00CB0826" w:rsidP="00BE671B">
            <w:pPr>
              <w:jc w:val="center"/>
              <w:rPr>
                <w:sz w:val="24"/>
                <w:szCs w:val="24"/>
              </w:rPr>
            </w:pPr>
            <w:r>
              <w:rPr>
                <w:sz w:val="24"/>
                <w:szCs w:val="24"/>
              </w:rPr>
              <w:t>4</w:t>
            </w:r>
            <w:r w:rsidR="00D34005">
              <w:rPr>
                <w:sz w:val="24"/>
                <w:szCs w:val="24"/>
              </w:rPr>
              <w:t>0</w:t>
            </w:r>
          </w:p>
        </w:tc>
        <w:tc>
          <w:tcPr>
            <w:tcW w:w="1559" w:type="dxa"/>
          </w:tcPr>
          <w:p w14:paraId="6C9B73CC" w14:textId="24D109F7" w:rsidR="00194C51" w:rsidRDefault="00D34005" w:rsidP="00BE671B">
            <w:pPr>
              <w:jc w:val="center"/>
              <w:rPr>
                <w:sz w:val="24"/>
                <w:szCs w:val="24"/>
              </w:rPr>
            </w:pPr>
            <w:r>
              <w:rPr>
                <w:sz w:val="24"/>
                <w:szCs w:val="24"/>
              </w:rPr>
              <w:t>3</w:t>
            </w:r>
            <w:r w:rsidR="00CB0826">
              <w:rPr>
                <w:sz w:val="24"/>
                <w:szCs w:val="24"/>
              </w:rPr>
              <w:t>0</w:t>
            </w:r>
          </w:p>
        </w:tc>
      </w:tr>
    </w:tbl>
    <w:p w14:paraId="71AD9A44" w14:textId="77777777" w:rsidR="000B4526" w:rsidRDefault="000B4526" w:rsidP="00826CAB">
      <w:pPr>
        <w:rPr>
          <w:sz w:val="24"/>
          <w:szCs w:val="24"/>
          <w:u w:val="single"/>
        </w:rPr>
      </w:pPr>
    </w:p>
    <w:p w14:paraId="6DC2B4E3" w14:textId="5431F7D8" w:rsidR="00826CAB" w:rsidRDefault="00826CAB" w:rsidP="00826CAB">
      <w:pPr>
        <w:rPr>
          <w:color w:val="FF0000"/>
          <w:sz w:val="24"/>
          <w:szCs w:val="24"/>
        </w:rPr>
      </w:pPr>
      <w:r>
        <w:rPr>
          <w:sz w:val="24"/>
          <w:szCs w:val="24"/>
          <w:u w:val="single"/>
        </w:rPr>
        <w:t>Leave of Absences:</w:t>
      </w:r>
      <w:r w:rsidR="009620FB">
        <w:rPr>
          <w:sz w:val="24"/>
          <w:szCs w:val="24"/>
        </w:rPr>
        <w:t xml:space="preserve"> </w:t>
      </w:r>
    </w:p>
    <w:p w14:paraId="5AD3B749" w14:textId="2D88C5FA" w:rsidR="00207CEC" w:rsidRDefault="00C34333" w:rsidP="00826CAB">
      <w:pPr>
        <w:rPr>
          <w:sz w:val="24"/>
          <w:szCs w:val="24"/>
        </w:rPr>
      </w:pPr>
      <w:r>
        <w:rPr>
          <w:sz w:val="24"/>
          <w:szCs w:val="24"/>
        </w:rPr>
        <w:t xml:space="preserve">Any student may request a leave of absence from their course of study by filling out the </w:t>
      </w:r>
      <w:r w:rsidR="0021538A">
        <w:rPr>
          <w:sz w:val="24"/>
          <w:szCs w:val="24"/>
        </w:rPr>
        <w:t>L</w:t>
      </w:r>
      <w:r>
        <w:rPr>
          <w:sz w:val="24"/>
          <w:szCs w:val="24"/>
        </w:rPr>
        <w:t xml:space="preserve">eave of </w:t>
      </w:r>
      <w:r w:rsidR="0021538A">
        <w:rPr>
          <w:sz w:val="24"/>
          <w:szCs w:val="24"/>
        </w:rPr>
        <w:t>A</w:t>
      </w:r>
      <w:r>
        <w:rPr>
          <w:sz w:val="24"/>
          <w:szCs w:val="24"/>
        </w:rPr>
        <w:t xml:space="preserve">bsence </w:t>
      </w:r>
      <w:r w:rsidR="0021538A">
        <w:rPr>
          <w:sz w:val="24"/>
          <w:szCs w:val="24"/>
        </w:rPr>
        <w:t>R</w:t>
      </w:r>
      <w:r>
        <w:rPr>
          <w:sz w:val="24"/>
          <w:szCs w:val="24"/>
        </w:rPr>
        <w:t xml:space="preserve">equest </w:t>
      </w:r>
      <w:r w:rsidR="0021538A">
        <w:rPr>
          <w:sz w:val="24"/>
          <w:szCs w:val="24"/>
        </w:rPr>
        <w:t>F</w:t>
      </w:r>
      <w:r>
        <w:rPr>
          <w:sz w:val="24"/>
          <w:szCs w:val="24"/>
        </w:rPr>
        <w:t>orm</w:t>
      </w:r>
      <w:r w:rsidR="0021538A">
        <w:rPr>
          <w:sz w:val="24"/>
          <w:szCs w:val="24"/>
        </w:rPr>
        <w:t xml:space="preserve">.  This form should be filled out and returned to the administrator of Rocky Mountain Academy of Hair, Skin and Nails at least 2 weeks prior to the planned leave of absence.  To be granted the form must be filled out completely, with no blanks, and it must be signed by the student requesting the leave of absence.  To be granted there must be a reasonable expectation that the student requesting the leave of absence will return.  If the school feels that granting the leave of absence will only prolong a student’s exit from the </w:t>
      </w:r>
      <w:r w:rsidR="0021538A">
        <w:rPr>
          <w:sz w:val="24"/>
          <w:szCs w:val="24"/>
        </w:rPr>
        <w:lastRenderedPageBreak/>
        <w:t xml:space="preserve">program it will not be granted.  </w:t>
      </w:r>
      <w:r w:rsidR="001A7404">
        <w:rPr>
          <w:sz w:val="24"/>
          <w:szCs w:val="24"/>
        </w:rPr>
        <w:t>The total number of days not attended by a student</w:t>
      </w:r>
      <w:r w:rsidR="00CF6AA1">
        <w:rPr>
          <w:sz w:val="24"/>
          <w:szCs w:val="24"/>
        </w:rPr>
        <w:t xml:space="preserve"> in a calendar year from the student’s date of enrollment</w:t>
      </w:r>
      <w:r w:rsidR="001A7404">
        <w:rPr>
          <w:sz w:val="24"/>
          <w:szCs w:val="24"/>
        </w:rPr>
        <w:t xml:space="preserve"> will not exceed</w:t>
      </w:r>
      <w:r w:rsidR="00CF6AA1">
        <w:rPr>
          <w:sz w:val="24"/>
          <w:szCs w:val="24"/>
        </w:rPr>
        <w:t xml:space="preserve"> 10% of the total scheduled days set out in the enrollment agreement.  For example, if a nail technology student is </w:t>
      </w:r>
      <w:r w:rsidR="006D12CB">
        <w:rPr>
          <w:sz w:val="24"/>
          <w:szCs w:val="24"/>
        </w:rPr>
        <w:t xml:space="preserve">half-time, they will be scheduled to complete in 100 days.  In this case this student could not miss more than 10 days, including sick leave, leaves of absence or any other absence from school, in the calendar year from their start date. </w:t>
      </w:r>
      <w:r w:rsidR="00CF6AA1">
        <w:rPr>
          <w:sz w:val="24"/>
          <w:szCs w:val="24"/>
        </w:rPr>
        <w:t xml:space="preserve"> Any leave of absence that is granted will extend a student’s enrollment agreement by that many days.  If a student returns early from a leave of absence, only the days that were missed will affect a student’s graduation date.</w:t>
      </w:r>
      <w:r w:rsidR="0021538A">
        <w:rPr>
          <w:sz w:val="24"/>
          <w:szCs w:val="24"/>
        </w:rPr>
        <w:t xml:space="preserve"> </w:t>
      </w:r>
    </w:p>
    <w:p w14:paraId="731FC615" w14:textId="34027BE4" w:rsidR="006D12CB" w:rsidRDefault="006D12CB" w:rsidP="00826CAB">
      <w:pPr>
        <w:rPr>
          <w:sz w:val="24"/>
          <w:szCs w:val="24"/>
        </w:rPr>
      </w:pPr>
      <w:r>
        <w:rPr>
          <w:sz w:val="24"/>
          <w:szCs w:val="24"/>
        </w:rPr>
        <w:t>Leaves of Absences may be granted without prior written request in cases of unforeseen circumstances, such as a student who is involved in a car accident that will require some recovery time.  In these cases, Rocky Mountain Academy of Hair, Skin and Nails will grant the leave of absence and the student m</w:t>
      </w:r>
      <w:r w:rsidR="00F50D70">
        <w:rPr>
          <w:sz w:val="24"/>
          <w:szCs w:val="24"/>
        </w:rPr>
        <w:t>a</w:t>
      </w:r>
      <w:r>
        <w:rPr>
          <w:sz w:val="24"/>
          <w:szCs w:val="24"/>
        </w:rPr>
        <w:t xml:space="preserve">y sign it when they return to school.  The student’s graduation date will be affected by this form of leave of absence as well.  </w:t>
      </w:r>
    </w:p>
    <w:p w14:paraId="15265044" w14:textId="4411C8BD" w:rsidR="006D12CB" w:rsidRDefault="006D12CB" w:rsidP="00826CAB">
      <w:pPr>
        <w:rPr>
          <w:sz w:val="24"/>
          <w:szCs w:val="24"/>
        </w:rPr>
      </w:pPr>
      <w:r>
        <w:rPr>
          <w:sz w:val="24"/>
          <w:szCs w:val="24"/>
        </w:rPr>
        <w:t xml:space="preserve">All leaves of absence will be placed in a </w:t>
      </w:r>
      <w:proofErr w:type="spellStart"/>
      <w:r>
        <w:rPr>
          <w:sz w:val="24"/>
          <w:szCs w:val="24"/>
        </w:rPr>
        <w:t>students</w:t>
      </w:r>
      <w:proofErr w:type="spellEnd"/>
      <w:r>
        <w:rPr>
          <w:sz w:val="24"/>
          <w:szCs w:val="24"/>
        </w:rPr>
        <w:t xml:space="preserve"> file, along with any supporting documentation such as doctors’ notes.</w:t>
      </w:r>
      <w:r w:rsidR="00F50D70">
        <w:rPr>
          <w:sz w:val="24"/>
          <w:szCs w:val="24"/>
        </w:rPr>
        <w:t xml:space="preserve">  Leaves of absence do not negate paying of tuition at the rate set in the student course of study.  Choosing to not pay tuition will be deemed as not showing reasonable expectation of returning to the </w:t>
      </w:r>
      <w:proofErr w:type="gramStart"/>
      <w:r w:rsidR="00F50D70">
        <w:rPr>
          <w:sz w:val="24"/>
          <w:szCs w:val="24"/>
        </w:rPr>
        <w:t>students</w:t>
      </w:r>
      <w:proofErr w:type="gramEnd"/>
      <w:r w:rsidR="00F50D70">
        <w:rPr>
          <w:sz w:val="24"/>
          <w:szCs w:val="24"/>
        </w:rPr>
        <w:t xml:space="preserve"> course of study following the leave of </w:t>
      </w:r>
      <w:proofErr w:type="gramStart"/>
      <w:r w:rsidR="00F50D70">
        <w:rPr>
          <w:sz w:val="24"/>
          <w:szCs w:val="24"/>
        </w:rPr>
        <w:t>absence</w:t>
      </w:r>
      <w:proofErr w:type="gramEnd"/>
      <w:r w:rsidR="00F50D70">
        <w:rPr>
          <w:sz w:val="24"/>
          <w:szCs w:val="24"/>
        </w:rPr>
        <w:t xml:space="preserve"> and the student will be withdrawn.</w:t>
      </w:r>
    </w:p>
    <w:p w14:paraId="0169E992" w14:textId="6F52763D" w:rsidR="009620FB" w:rsidRDefault="002040FD" w:rsidP="00826CAB">
      <w:pPr>
        <w:rPr>
          <w:color w:val="FF0000"/>
          <w:sz w:val="24"/>
          <w:szCs w:val="24"/>
        </w:rPr>
      </w:pPr>
      <w:r>
        <w:rPr>
          <w:sz w:val="24"/>
          <w:szCs w:val="24"/>
          <w:u w:val="single"/>
        </w:rPr>
        <w:t>Grievance Procedure Policy</w:t>
      </w:r>
      <w:r w:rsidR="00024725">
        <w:rPr>
          <w:sz w:val="24"/>
          <w:szCs w:val="24"/>
          <w:u w:val="single"/>
        </w:rPr>
        <w:t>:</w:t>
      </w:r>
      <w:r w:rsidR="00024725">
        <w:rPr>
          <w:sz w:val="24"/>
          <w:szCs w:val="24"/>
        </w:rPr>
        <w:t xml:space="preserve"> </w:t>
      </w:r>
    </w:p>
    <w:p w14:paraId="4E230829" w14:textId="0467474C" w:rsidR="005E7EFD" w:rsidRDefault="005E7EFD" w:rsidP="00826CAB">
      <w:pPr>
        <w:rPr>
          <w:sz w:val="24"/>
          <w:szCs w:val="24"/>
        </w:rPr>
      </w:pPr>
      <w:r>
        <w:rPr>
          <w:sz w:val="24"/>
          <w:szCs w:val="24"/>
        </w:rPr>
        <w:t xml:space="preserve">Any student who has a grievance against another student or any staff member of Rocky Mountain Academy of Hair, Skin, and Nails must first seek redress through the internal grievance procedure </w:t>
      </w:r>
      <w:proofErr w:type="gramStart"/>
      <w:r>
        <w:rPr>
          <w:sz w:val="24"/>
          <w:szCs w:val="24"/>
        </w:rPr>
        <w:t>describe</w:t>
      </w:r>
      <w:proofErr w:type="gramEnd"/>
      <w:r>
        <w:rPr>
          <w:sz w:val="24"/>
          <w:szCs w:val="24"/>
        </w:rPr>
        <w:t xml:space="preserve"> here.  Only after this process has run its course should students take their grievance outside the school.</w:t>
      </w:r>
    </w:p>
    <w:p w14:paraId="0926E982" w14:textId="30027340" w:rsidR="005E7EFD" w:rsidRDefault="005E7EFD" w:rsidP="00826CAB">
      <w:pPr>
        <w:rPr>
          <w:sz w:val="24"/>
          <w:szCs w:val="24"/>
        </w:rPr>
      </w:pPr>
      <w:r>
        <w:rPr>
          <w:sz w:val="24"/>
          <w:szCs w:val="24"/>
        </w:rPr>
        <w:t xml:space="preserve">Any student who has a grievance must first fill out a </w:t>
      </w:r>
      <w:r w:rsidR="00767949">
        <w:rPr>
          <w:sz w:val="24"/>
          <w:szCs w:val="24"/>
        </w:rPr>
        <w:t>complaint</w:t>
      </w:r>
      <w:r>
        <w:rPr>
          <w:sz w:val="24"/>
          <w:szCs w:val="24"/>
        </w:rPr>
        <w:t xml:space="preserve"> form and return the form to the administrator of Rocky Mountain Academy of Hair, Skin and Nails.  </w:t>
      </w:r>
      <w:r w:rsidR="00767949">
        <w:rPr>
          <w:sz w:val="24"/>
          <w:szCs w:val="24"/>
        </w:rPr>
        <w:t xml:space="preserve">The administrator will review the form and investigate the nature and validity of the complaint.  This may include an interview with all </w:t>
      </w:r>
      <w:r w:rsidR="002D6ABE">
        <w:rPr>
          <w:sz w:val="24"/>
          <w:szCs w:val="24"/>
        </w:rPr>
        <w:t>parties</w:t>
      </w:r>
      <w:r w:rsidR="00767949">
        <w:rPr>
          <w:sz w:val="24"/>
          <w:szCs w:val="24"/>
        </w:rPr>
        <w:t xml:space="preserve"> identified in the complaint form.  All complaint forms must include the name of the person making the complaint to be considered as valid.  Any unsigned complaint will be dismissed as invalid.  The administrator of Rocky Mountain Academy of Hair, Skin and Nails will take all necessary disciplinary actions deemed appropriate. Copies of all complaints and decisions made about a complaint will be kept in each </w:t>
      </w:r>
      <w:proofErr w:type="gramStart"/>
      <w:r w:rsidR="00767949">
        <w:rPr>
          <w:sz w:val="24"/>
          <w:szCs w:val="24"/>
        </w:rPr>
        <w:t>students</w:t>
      </w:r>
      <w:proofErr w:type="gramEnd"/>
      <w:r w:rsidR="00767949">
        <w:rPr>
          <w:sz w:val="24"/>
          <w:szCs w:val="24"/>
        </w:rPr>
        <w:t xml:space="preserve"> file.</w:t>
      </w:r>
    </w:p>
    <w:p w14:paraId="58482180" w14:textId="4BDBBB56" w:rsidR="00767949" w:rsidRPr="005E7EFD" w:rsidRDefault="00767949" w:rsidP="00826CAB">
      <w:pPr>
        <w:rPr>
          <w:sz w:val="24"/>
          <w:szCs w:val="24"/>
        </w:rPr>
      </w:pPr>
      <w:r>
        <w:rPr>
          <w:sz w:val="24"/>
          <w:szCs w:val="24"/>
        </w:rPr>
        <w:t xml:space="preserve">If a student feels that the internal grievance procedure did not adequately address their </w:t>
      </w:r>
      <w:r w:rsidR="00207CEC">
        <w:rPr>
          <w:sz w:val="24"/>
          <w:szCs w:val="24"/>
        </w:rPr>
        <w:t>issue,</w:t>
      </w:r>
      <w:r>
        <w:rPr>
          <w:sz w:val="24"/>
          <w:szCs w:val="24"/>
        </w:rPr>
        <w:t xml:space="preserve"> they may contact the Wyoming Board of Cosmetology, or the Wyoming Board of Barber Examiners and follow their complaint process.</w:t>
      </w:r>
    </w:p>
    <w:p w14:paraId="15D5533B" w14:textId="77777777" w:rsidR="00663794" w:rsidRDefault="00663794" w:rsidP="00826CAB">
      <w:pPr>
        <w:rPr>
          <w:sz w:val="24"/>
          <w:szCs w:val="24"/>
          <w:u w:val="single"/>
        </w:rPr>
      </w:pPr>
    </w:p>
    <w:p w14:paraId="3643B24C" w14:textId="77777777" w:rsidR="00663794" w:rsidRDefault="00663794" w:rsidP="00826CAB">
      <w:pPr>
        <w:rPr>
          <w:sz w:val="24"/>
          <w:szCs w:val="24"/>
          <w:u w:val="single"/>
        </w:rPr>
      </w:pPr>
    </w:p>
    <w:p w14:paraId="1B4D679E" w14:textId="33E6BF3F" w:rsidR="009F63CB" w:rsidRDefault="007C11D5" w:rsidP="00826CAB">
      <w:pPr>
        <w:rPr>
          <w:sz w:val="24"/>
          <w:szCs w:val="24"/>
        </w:rPr>
      </w:pPr>
      <w:r>
        <w:rPr>
          <w:sz w:val="24"/>
          <w:szCs w:val="24"/>
          <w:u w:val="single"/>
        </w:rPr>
        <w:lastRenderedPageBreak/>
        <w:t>List of Fees</w:t>
      </w:r>
      <w:r w:rsidR="003F1804">
        <w:rPr>
          <w:sz w:val="24"/>
          <w:szCs w:val="24"/>
          <w:u w:val="single"/>
        </w:rPr>
        <w:t>:</w:t>
      </w:r>
    </w:p>
    <w:tbl>
      <w:tblPr>
        <w:tblStyle w:val="TableGrid"/>
        <w:tblW w:w="0" w:type="auto"/>
        <w:tblLook w:val="04A0" w:firstRow="1" w:lastRow="0" w:firstColumn="1" w:lastColumn="0" w:noHBand="0" w:noVBand="1"/>
      </w:tblPr>
      <w:tblGrid>
        <w:gridCol w:w="4675"/>
        <w:gridCol w:w="4675"/>
      </w:tblGrid>
      <w:tr w:rsidR="003F1804" w14:paraId="524DD7BF" w14:textId="77777777" w:rsidTr="003F1804">
        <w:tc>
          <w:tcPr>
            <w:tcW w:w="4675" w:type="dxa"/>
          </w:tcPr>
          <w:p w14:paraId="3946C70D" w14:textId="567EE8DC" w:rsidR="003F1804" w:rsidRDefault="003F1804" w:rsidP="00826CAB">
            <w:pPr>
              <w:rPr>
                <w:sz w:val="24"/>
                <w:szCs w:val="24"/>
              </w:rPr>
            </w:pPr>
            <w:r>
              <w:rPr>
                <w:sz w:val="24"/>
                <w:szCs w:val="24"/>
              </w:rPr>
              <w:t>Books</w:t>
            </w:r>
          </w:p>
        </w:tc>
        <w:tc>
          <w:tcPr>
            <w:tcW w:w="4675" w:type="dxa"/>
          </w:tcPr>
          <w:p w14:paraId="6B4F0A5F" w14:textId="5BC91F3C" w:rsidR="003F1804" w:rsidRDefault="003F1804" w:rsidP="00826CAB">
            <w:pPr>
              <w:rPr>
                <w:sz w:val="24"/>
                <w:szCs w:val="24"/>
              </w:rPr>
            </w:pPr>
            <w:r>
              <w:rPr>
                <w:sz w:val="24"/>
                <w:szCs w:val="24"/>
              </w:rPr>
              <w:t>$250.00</w:t>
            </w:r>
          </w:p>
        </w:tc>
      </w:tr>
      <w:tr w:rsidR="003F1804" w14:paraId="41D0B775" w14:textId="77777777" w:rsidTr="003F1804">
        <w:tc>
          <w:tcPr>
            <w:tcW w:w="4675" w:type="dxa"/>
          </w:tcPr>
          <w:p w14:paraId="41CBAF94" w14:textId="32429680" w:rsidR="003F1804" w:rsidRDefault="003F1804" w:rsidP="00826CAB">
            <w:pPr>
              <w:rPr>
                <w:sz w:val="24"/>
                <w:szCs w:val="24"/>
              </w:rPr>
            </w:pPr>
            <w:r>
              <w:rPr>
                <w:sz w:val="24"/>
                <w:szCs w:val="24"/>
              </w:rPr>
              <w:t>Course of Study Binder</w:t>
            </w:r>
          </w:p>
        </w:tc>
        <w:tc>
          <w:tcPr>
            <w:tcW w:w="4675" w:type="dxa"/>
          </w:tcPr>
          <w:p w14:paraId="3E1B8BD8" w14:textId="7A5097DD" w:rsidR="003F1804" w:rsidRDefault="003F1804" w:rsidP="00826CAB">
            <w:pPr>
              <w:rPr>
                <w:sz w:val="24"/>
                <w:szCs w:val="24"/>
              </w:rPr>
            </w:pPr>
            <w:r>
              <w:rPr>
                <w:sz w:val="24"/>
                <w:szCs w:val="24"/>
              </w:rPr>
              <w:t>$25.00</w:t>
            </w:r>
          </w:p>
        </w:tc>
      </w:tr>
      <w:tr w:rsidR="003F1804" w14:paraId="5B2EF608" w14:textId="77777777" w:rsidTr="003F1804">
        <w:tc>
          <w:tcPr>
            <w:tcW w:w="4675" w:type="dxa"/>
          </w:tcPr>
          <w:p w14:paraId="75230B9A" w14:textId="7DEDD870" w:rsidR="003F1804" w:rsidRDefault="003F1804" w:rsidP="00826CAB">
            <w:pPr>
              <w:rPr>
                <w:sz w:val="24"/>
                <w:szCs w:val="24"/>
              </w:rPr>
            </w:pPr>
            <w:r>
              <w:rPr>
                <w:sz w:val="24"/>
                <w:szCs w:val="24"/>
              </w:rPr>
              <w:t>Non-signing fee at withdrawal</w:t>
            </w:r>
          </w:p>
        </w:tc>
        <w:tc>
          <w:tcPr>
            <w:tcW w:w="4675" w:type="dxa"/>
          </w:tcPr>
          <w:p w14:paraId="5C80FB21" w14:textId="68CD8F3C" w:rsidR="003F1804" w:rsidRDefault="003F1804" w:rsidP="00826CAB">
            <w:pPr>
              <w:rPr>
                <w:sz w:val="24"/>
                <w:szCs w:val="24"/>
              </w:rPr>
            </w:pPr>
            <w:r>
              <w:rPr>
                <w:sz w:val="24"/>
                <w:szCs w:val="24"/>
              </w:rPr>
              <w:t>$10.00</w:t>
            </w:r>
          </w:p>
        </w:tc>
      </w:tr>
      <w:tr w:rsidR="00D34005" w14:paraId="6110C0DA" w14:textId="77777777" w:rsidTr="003F1804">
        <w:tc>
          <w:tcPr>
            <w:tcW w:w="4675" w:type="dxa"/>
          </w:tcPr>
          <w:p w14:paraId="6FEDC4C3" w14:textId="3751AB4F" w:rsidR="00D34005" w:rsidRDefault="00D34005" w:rsidP="00826CAB">
            <w:pPr>
              <w:rPr>
                <w:sz w:val="24"/>
                <w:szCs w:val="24"/>
              </w:rPr>
            </w:pPr>
            <w:r>
              <w:rPr>
                <w:sz w:val="24"/>
                <w:szCs w:val="24"/>
              </w:rPr>
              <w:t>Lost Item Fee per Item</w:t>
            </w:r>
          </w:p>
        </w:tc>
        <w:tc>
          <w:tcPr>
            <w:tcW w:w="4675" w:type="dxa"/>
          </w:tcPr>
          <w:p w14:paraId="0FA2512C" w14:textId="0C081EF5" w:rsidR="00D34005" w:rsidRDefault="00D34005" w:rsidP="00826CAB">
            <w:pPr>
              <w:rPr>
                <w:sz w:val="24"/>
                <w:szCs w:val="24"/>
              </w:rPr>
            </w:pPr>
            <w:r>
              <w:rPr>
                <w:sz w:val="24"/>
                <w:szCs w:val="24"/>
              </w:rPr>
              <w:t>$0.25</w:t>
            </w:r>
          </w:p>
        </w:tc>
      </w:tr>
      <w:tr w:rsidR="000B4526" w14:paraId="31F90617" w14:textId="77777777" w:rsidTr="003F1804">
        <w:tc>
          <w:tcPr>
            <w:tcW w:w="4675" w:type="dxa"/>
          </w:tcPr>
          <w:p w14:paraId="0866B260" w14:textId="654FFD4E" w:rsidR="000B4526" w:rsidRDefault="000B4526" w:rsidP="00826CAB">
            <w:pPr>
              <w:rPr>
                <w:sz w:val="24"/>
                <w:szCs w:val="24"/>
              </w:rPr>
            </w:pPr>
            <w:r>
              <w:rPr>
                <w:sz w:val="24"/>
                <w:szCs w:val="24"/>
              </w:rPr>
              <w:t xml:space="preserve">State Boards </w:t>
            </w:r>
            <w:r w:rsidR="005479B9">
              <w:rPr>
                <w:sz w:val="24"/>
                <w:szCs w:val="24"/>
              </w:rPr>
              <w:t xml:space="preserve">Licensure </w:t>
            </w:r>
            <w:r>
              <w:rPr>
                <w:sz w:val="24"/>
                <w:szCs w:val="24"/>
              </w:rPr>
              <w:t>Cosmetology Board</w:t>
            </w:r>
          </w:p>
        </w:tc>
        <w:tc>
          <w:tcPr>
            <w:tcW w:w="4675" w:type="dxa"/>
          </w:tcPr>
          <w:p w14:paraId="66D5C525" w14:textId="1074165D" w:rsidR="000B4526" w:rsidRDefault="000B4526" w:rsidP="00826CAB">
            <w:pPr>
              <w:rPr>
                <w:sz w:val="24"/>
                <w:szCs w:val="24"/>
              </w:rPr>
            </w:pPr>
            <w:r>
              <w:rPr>
                <w:sz w:val="24"/>
                <w:szCs w:val="24"/>
              </w:rPr>
              <w:t>$48.00</w:t>
            </w:r>
          </w:p>
        </w:tc>
      </w:tr>
      <w:tr w:rsidR="000B4526" w14:paraId="6CBD72B5" w14:textId="77777777" w:rsidTr="003F1804">
        <w:tc>
          <w:tcPr>
            <w:tcW w:w="4675" w:type="dxa"/>
          </w:tcPr>
          <w:p w14:paraId="629622B0" w14:textId="2D53BF40" w:rsidR="000B4526" w:rsidRDefault="000B4526" w:rsidP="00826CAB">
            <w:pPr>
              <w:rPr>
                <w:sz w:val="24"/>
                <w:szCs w:val="24"/>
              </w:rPr>
            </w:pPr>
            <w:r>
              <w:rPr>
                <w:sz w:val="24"/>
                <w:szCs w:val="24"/>
              </w:rPr>
              <w:t>State Boards Fee for Barber Board</w:t>
            </w:r>
          </w:p>
        </w:tc>
        <w:tc>
          <w:tcPr>
            <w:tcW w:w="4675" w:type="dxa"/>
          </w:tcPr>
          <w:p w14:paraId="34BDB45F" w14:textId="6BDD3352" w:rsidR="000B4526" w:rsidRDefault="000B4526" w:rsidP="00826CAB">
            <w:pPr>
              <w:rPr>
                <w:sz w:val="24"/>
                <w:szCs w:val="24"/>
              </w:rPr>
            </w:pPr>
            <w:r>
              <w:rPr>
                <w:sz w:val="24"/>
                <w:szCs w:val="24"/>
              </w:rPr>
              <w:t>$</w:t>
            </w:r>
            <w:r w:rsidR="00CF18D3">
              <w:rPr>
                <w:sz w:val="24"/>
                <w:szCs w:val="24"/>
              </w:rPr>
              <w:t>200</w:t>
            </w:r>
            <w:r>
              <w:rPr>
                <w:sz w:val="24"/>
                <w:szCs w:val="24"/>
              </w:rPr>
              <w:t>.00</w:t>
            </w:r>
          </w:p>
        </w:tc>
      </w:tr>
      <w:tr w:rsidR="00CF18D3" w14:paraId="1D00FBAC" w14:textId="77777777" w:rsidTr="003F1804">
        <w:tc>
          <w:tcPr>
            <w:tcW w:w="4675" w:type="dxa"/>
          </w:tcPr>
          <w:p w14:paraId="495CC762" w14:textId="52E6E56F" w:rsidR="00CF18D3" w:rsidRDefault="00CF18D3" w:rsidP="00826CAB">
            <w:pPr>
              <w:rPr>
                <w:sz w:val="24"/>
                <w:szCs w:val="24"/>
              </w:rPr>
            </w:pPr>
            <w:r>
              <w:rPr>
                <w:sz w:val="24"/>
                <w:szCs w:val="24"/>
              </w:rPr>
              <w:t>Student File Document Coping Fee</w:t>
            </w:r>
          </w:p>
        </w:tc>
        <w:tc>
          <w:tcPr>
            <w:tcW w:w="4675" w:type="dxa"/>
          </w:tcPr>
          <w:p w14:paraId="0759D9B0" w14:textId="656BB913" w:rsidR="00CF18D3" w:rsidRDefault="00CF18D3" w:rsidP="00826CAB">
            <w:pPr>
              <w:rPr>
                <w:sz w:val="24"/>
                <w:szCs w:val="24"/>
              </w:rPr>
            </w:pPr>
            <w:r>
              <w:rPr>
                <w:sz w:val="24"/>
                <w:szCs w:val="24"/>
              </w:rPr>
              <w:t>$2.00</w:t>
            </w:r>
          </w:p>
        </w:tc>
      </w:tr>
    </w:tbl>
    <w:p w14:paraId="52EAB2E8" w14:textId="77777777" w:rsidR="001157DC" w:rsidRDefault="001157DC" w:rsidP="00D94E1C">
      <w:pPr>
        <w:jc w:val="center"/>
        <w:rPr>
          <w:sz w:val="24"/>
          <w:szCs w:val="24"/>
          <w:u w:val="single"/>
        </w:rPr>
      </w:pPr>
    </w:p>
    <w:p w14:paraId="5FA01B81" w14:textId="67001ABB" w:rsidR="00FE701E" w:rsidRPr="0095331B" w:rsidRDefault="00FE701E" w:rsidP="0095331B">
      <w:pPr>
        <w:jc w:val="center"/>
        <w:rPr>
          <w:sz w:val="24"/>
          <w:szCs w:val="24"/>
          <w:u w:val="single"/>
        </w:rPr>
      </w:pPr>
      <w:r w:rsidRPr="00FE701E">
        <w:rPr>
          <w:sz w:val="24"/>
          <w:szCs w:val="24"/>
          <w:u w:val="single"/>
        </w:rPr>
        <w:t>School Calendar for 20</w:t>
      </w:r>
      <w:r w:rsidR="00F50D70">
        <w:rPr>
          <w:sz w:val="24"/>
          <w:szCs w:val="24"/>
          <w:u w:val="single"/>
        </w:rPr>
        <w:t>2</w:t>
      </w:r>
      <w:r w:rsidR="00C80D4C">
        <w:rPr>
          <w:sz w:val="24"/>
          <w:szCs w:val="24"/>
          <w:u w:val="single"/>
        </w:rPr>
        <w:t>4</w:t>
      </w:r>
      <w:r w:rsidR="001157DC">
        <w:rPr>
          <w:sz w:val="24"/>
          <w:szCs w:val="24"/>
          <w:u w:val="single"/>
        </w:rPr>
        <w:t xml:space="preserve"> &amp; 202</w:t>
      </w:r>
      <w:r w:rsidR="00C80D4C">
        <w:rPr>
          <w:sz w:val="24"/>
          <w:szCs w:val="24"/>
          <w:u w:val="single"/>
        </w:rPr>
        <w:t>5</w:t>
      </w:r>
    </w:p>
    <w:p w14:paraId="5AF3EDD4" w14:textId="249BF82E" w:rsidR="006D39A0" w:rsidRDefault="006D39A0" w:rsidP="006D39A0">
      <w:pPr>
        <w:pStyle w:val="Default"/>
      </w:pPr>
    </w:p>
    <w:p w14:paraId="7AC1E1E7" w14:textId="18D1D42A" w:rsidR="00FE701E" w:rsidRDefault="00C80D4C" w:rsidP="00826CAB">
      <w:pPr>
        <w:rPr>
          <w:sz w:val="24"/>
          <w:szCs w:val="24"/>
        </w:rPr>
      </w:pPr>
      <w:r w:rsidRPr="00F31A0D">
        <w:rPr>
          <w:noProof/>
        </w:rPr>
        <w:drawing>
          <wp:inline distT="0" distB="0" distL="0" distR="0" wp14:anchorId="44C500DC" wp14:editId="391025F5">
            <wp:extent cx="5943600" cy="5020310"/>
            <wp:effectExtent l="0" t="0" r="0" b="8890"/>
            <wp:docPr id="816844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020310"/>
                    </a:xfrm>
                    <a:prstGeom prst="rect">
                      <a:avLst/>
                    </a:prstGeom>
                    <a:noFill/>
                    <a:ln>
                      <a:noFill/>
                    </a:ln>
                  </pic:spPr>
                </pic:pic>
              </a:graphicData>
            </a:graphic>
          </wp:inline>
        </w:drawing>
      </w:r>
    </w:p>
    <w:p w14:paraId="110341E4" w14:textId="7AC9FA05" w:rsidR="0095331B" w:rsidRDefault="0095331B" w:rsidP="00826CAB">
      <w:pPr>
        <w:rPr>
          <w:sz w:val="24"/>
          <w:szCs w:val="24"/>
        </w:rPr>
      </w:pPr>
    </w:p>
    <w:p w14:paraId="2BEE48BF" w14:textId="77777777" w:rsidR="00C80D4C" w:rsidRDefault="00C80D4C" w:rsidP="00826CAB">
      <w:pPr>
        <w:rPr>
          <w:sz w:val="24"/>
          <w:szCs w:val="24"/>
        </w:rPr>
      </w:pPr>
    </w:p>
    <w:p w14:paraId="589E0F5F" w14:textId="08FF98EB" w:rsidR="00C80D4C" w:rsidRPr="003F1804" w:rsidRDefault="00C80D4C" w:rsidP="00826CAB">
      <w:pPr>
        <w:rPr>
          <w:sz w:val="24"/>
          <w:szCs w:val="24"/>
        </w:rPr>
      </w:pPr>
      <w:r w:rsidRPr="00C80D4C">
        <w:rPr>
          <w:noProof/>
        </w:rPr>
        <w:lastRenderedPageBreak/>
        <w:drawing>
          <wp:inline distT="0" distB="0" distL="0" distR="0" wp14:anchorId="3A1555B8" wp14:editId="4C96F452">
            <wp:extent cx="5943600" cy="5118735"/>
            <wp:effectExtent l="0" t="0" r="0" b="0"/>
            <wp:docPr id="189979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118735"/>
                    </a:xfrm>
                    <a:prstGeom prst="rect">
                      <a:avLst/>
                    </a:prstGeom>
                    <a:noFill/>
                    <a:ln>
                      <a:noFill/>
                    </a:ln>
                  </pic:spPr>
                </pic:pic>
              </a:graphicData>
            </a:graphic>
          </wp:inline>
        </w:drawing>
      </w:r>
    </w:p>
    <w:sectPr w:rsidR="00C80D4C" w:rsidRPr="003F1804" w:rsidSect="00686CE9">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4A74" w14:textId="77777777" w:rsidR="00686CE9" w:rsidRDefault="00686CE9" w:rsidP="00826CAB">
      <w:pPr>
        <w:spacing w:after="0" w:line="240" w:lineRule="auto"/>
      </w:pPr>
      <w:r>
        <w:separator/>
      </w:r>
    </w:p>
  </w:endnote>
  <w:endnote w:type="continuationSeparator" w:id="0">
    <w:p w14:paraId="5A9F15EA" w14:textId="77777777" w:rsidR="00686CE9" w:rsidRDefault="00686CE9" w:rsidP="0082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9F6E" w14:textId="77777777" w:rsidR="00753F93" w:rsidRDefault="00753F9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D68A90" w14:textId="07A1367A" w:rsidR="00753F93" w:rsidRDefault="008A7C28">
    <w:pPr>
      <w:pStyle w:val="Foo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DEB8" w14:textId="113E2A04" w:rsidR="008A7C28" w:rsidRDefault="008A7C28">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6BC5" w14:textId="77777777" w:rsidR="00686CE9" w:rsidRDefault="00686CE9" w:rsidP="00826CAB">
      <w:pPr>
        <w:spacing w:after="0" w:line="240" w:lineRule="auto"/>
      </w:pPr>
      <w:r>
        <w:separator/>
      </w:r>
    </w:p>
  </w:footnote>
  <w:footnote w:type="continuationSeparator" w:id="0">
    <w:p w14:paraId="70930A88" w14:textId="77777777" w:rsidR="00686CE9" w:rsidRDefault="00686CE9" w:rsidP="0082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0A54" w14:textId="0EFC9D42" w:rsidR="00753F93" w:rsidRPr="00826CAB" w:rsidRDefault="00753F93" w:rsidP="00826CAB">
    <w:pPr>
      <w:pStyle w:val="Header"/>
      <w:jc w:val="center"/>
      <w:rPr>
        <w:sz w:val="40"/>
        <w:szCs w:val="40"/>
      </w:rPr>
    </w:pPr>
    <w:r>
      <w:rPr>
        <w:sz w:val="40"/>
        <w:szCs w:val="40"/>
      </w:rPr>
      <w:t>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7688D"/>
    <w:multiLevelType w:val="hybridMultilevel"/>
    <w:tmpl w:val="BA7489C8"/>
    <w:lvl w:ilvl="0" w:tplc="D8749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6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AB"/>
    <w:rsid w:val="000144B2"/>
    <w:rsid w:val="0002280C"/>
    <w:rsid w:val="000241B0"/>
    <w:rsid w:val="00024725"/>
    <w:rsid w:val="000269FB"/>
    <w:rsid w:val="00036B29"/>
    <w:rsid w:val="00042B0D"/>
    <w:rsid w:val="000475D0"/>
    <w:rsid w:val="00087CD5"/>
    <w:rsid w:val="000A6C15"/>
    <w:rsid w:val="000B4526"/>
    <w:rsid w:val="000E00BF"/>
    <w:rsid w:val="000F49E1"/>
    <w:rsid w:val="000F5358"/>
    <w:rsid w:val="000F76B8"/>
    <w:rsid w:val="00101618"/>
    <w:rsid w:val="001157DC"/>
    <w:rsid w:val="001259EF"/>
    <w:rsid w:val="0012686B"/>
    <w:rsid w:val="00137A5A"/>
    <w:rsid w:val="00156CE0"/>
    <w:rsid w:val="001652AE"/>
    <w:rsid w:val="00194C51"/>
    <w:rsid w:val="001A7404"/>
    <w:rsid w:val="001B0083"/>
    <w:rsid w:val="001C6AA5"/>
    <w:rsid w:val="001D0FD8"/>
    <w:rsid w:val="001D4693"/>
    <w:rsid w:val="001D7C85"/>
    <w:rsid w:val="001E60A3"/>
    <w:rsid w:val="00202E33"/>
    <w:rsid w:val="002040FD"/>
    <w:rsid w:val="0020466C"/>
    <w:rsid w:val="00207CEC"/>
    <w:rsid w:val="0021538A"/>
    <w:rsid w:val="00233585"/>
    <w:rsid w:val="00233BE5"/>
    <w:rsid w:val="00237F32"/>
    <w:rsid w:val="0024292B"/>
    <w:rsid w:val="002563D9"/>
    <w:rsid w:val="00271CFB"/>
    <w:rsid w:val="00274218"/>
    <w:rsid w:val="00292A13"/>
    <w:rsid w:val="0029417C"/>
    <w:rsid w:val="002B0CCE"/>
    <w:rsid w:val="002B360F"/>
    <w:rsid w:val="002C0A06"/>
    <w:rsid w:val="002D6ABE"/>
    <w:rsid w:val="002E6B94"/>
    <w:rsid w:val="003030B1"/>
    <w:rsid w:val="003059D1"/>
    <w:rsid w:val="00320119"/>
    <w:rsid w:val="003430FF"/>
    <w:rsid w:val="00344AC4"/>
    <w:rsid w:val="00355658"/>
    <w:rsid w:val="00360587"/>
    <w:rsid w:val="00362A40"/>
    <w:rsid w:val="003A491A"/>
    <w:rsid w:val="003A754F"/>
    <w:rsid w:val="003B6601"/>
    <w:rsid w:val="003B70BA"/>
    <w:rsid w:val="003C38CD"/>
    <w:rsid w:val="003E052D"/>
    <w:rsid w:val="003E212D"/>
    <w:rsid w:val="003F0D0E"/>
    <w:rsid w:val="003F1804"/>
    <w:rsid w:val="00402AB0"/>
    <w:rsid w:val="00430095"/>
    <w:rsid w:val="00451127"/>
    <w:rsid w:val="004517E5"/>
    <w:rsid w:val="00455066"/>
    <w:rsid w:val="00460CB4"/>
    <w:rsid w:val="00466130"/>
    <w:rsid w:val="0047558F"/>
    <w:rsid w:val="00493364"/>
    <w:rsid w:val="00495F75"/>
    <w:rsid w:val="004A7B2B"/>
    <w:rsid w:val="004C6D82"/>
    <w:rsid w:val="004C7555"/>
    <w:rsid w:val="004D6150"/>
    <w:rsid w:val="004F10DC"/>
    <w:rsid w:val="004F781F"/>
    <w:rsid w:val="00501648"/>
    <w:rsid w:val="0051136B"/>
    <w:rsid w:val="00517DC0"/>
    <w:rsid w:val="005322B4"/>
    <w:rsid w:val="0053537E"/>
    <w:rsid w:val="00543897"/>
    <w:rsid w:val="005479B9"/>
    <w:rsid w:val="005506A7"/>
    <w:rsid w:val="00597651"/>
    <w:rsid w:val="005B2475"/>
    <w:rsid w:val="005B4A6F"/>
    <w:rsid w:val="005C71A9"/>
    <w:rsid w:val="005D549B"/>
    <w:rsid w:val="005E1027"/>
    <w:rsid w:val="005E7EFD"/>
    <w:rsid w:val="005F2024"/>
    <w:rsid w:val="005F6CF7"/>
    <w:rsid w:val="005F77CE"/>
    <w:rsid w:val="0060061D"/>
    <w:rsid w:val="00621243"/>
    <w:rsid w:val="00624939"/>
    <w:rsid w:val="00624FD7"/>
    <w:rsid w:val="00633659"/>
    <w:rsid w:val="00636540"/>
    <w:rsid w:val="006410B1"/>
    <w:rsid w:val="006457D4"/>
    <w:rsid w:val="00654AE2"/>
    <w:rsid w:val="00663794"/>
    <w:rsid w:val="00667B0D"/>
    <w:rsid w:val="00667BEB"/>
    <w:rsid w:val="006824AE"/>
    <w:rsid w:val="00686CE9"/>
    <w:rsid w:val="00686E84"/>
    <w:rsid w:val="006A0F35"/>
    <w:rsid w:val="006B75BD"/>
    <w:rsid w:val="006C025F"/>
    <w:rsid w:val="006D12CB"/>
    <w:rsid w:val="006D39A0"/>
    <w:rsid w:val="006E5532"/>
    <w:rsid w:val="006F61F0"/>
    <w:rsid w:val="006F7D6A"/>
    <w:rsid w:val="00700BCA"/>
    <w:rsid w:val="00702F15"/>
    <w:rsid w:val="00723DAD"/>
    <w:rsid w:val="00740B34"/>
    <w:rsid w:val="0075345A"/>
    <w:rsid w:val="00753F93"/>
    <w:rsid w:val="007637E4"/>
    <w:rsid w:val="00767949"/>
    <w:rsid w:val="007831E1"/>
    <w:rsid w:val="0078724E"/>
    <w:rsid w:val="007A53A9"/>
    <w:rsid w:val="007C11D5"/>
    <w:rsid w:val="007C3C9F"/>
    <w:rsid w:val="007E3E44"/>
    <w:rsid w:val="007E7659"/>
    <w:rsid w:val="007F5131"/>
    <w:rsid w:val="007F54DC"/>
    <w:rsid w:val="007F6CF4"/>
    <w:rsid w:val="008174EC"/>
    <w:rsid w:val="00826CAB"/>
    <w:rsid w:val="00861CF1"/>
    <w:rsid w:val="00864207"/>
    <w:rsid w:val="00867013"/>
    <w:rsid w:val="00870A35"/>
    <w:rsid w:val="008735C6"/>
    <w:rsid w:val="00883DDC"/>
    <w:rsid w:val="00891908"/>
    <w:rsid w:val="008A7C28"/>
    <w:rsid w:val="008B0BA2"/>
    <w:rsid w:val="008B1CA8"/>
    <w:rsid w:val="008B709D"/>
    <w:rsid w:val="008E2D2E"/>
    <w:rsid w:val="008E3499"/>
    <w:rsid w:val="008E3974"/>
    <w:rsid w:val="00912C29"/>
    <w:rsid w:val="00912FBC"/>
    <w:rsid w:val="0092263D"/>
    <w:rsid w:val="0095331B"/>
    <w:rsid w:val="009560B0"/>
    <w:rsid w:val="00960E6B"/>
    <w:rsid w:val="009614A4"/>
    <w:rsid w:val="009620FB"/>
    <w:rsid w:val="0097049C"/>
    <w:rsid w:val="00975611"/>
    <w:rsid w:val="00975887"/>
    <w:rsid w:val="009860E2"/>
    <w:rsid w:val="00995C5F"/>
    <w:rsid w:val="009A501B"/>
    <w:rsid w:val="009C5457"/>
    <w:rsid w:val="009C7DB0"/>
    <w:rsid w:val="009D2ECA"/>
    <w:rsid w:val="009D3CA2"/>
    <w:rsid w:val="009F63CB"/>
    <w:rsid w:val="00A06039"/>
    <w:rsid w:val="00A06DC0"/>
    <w:rsid w:val="00A13B89"/>
    <w:rsid w:val="00A14DCA"/>
    <w:rsid w:val="00A16DDD"/>
    <w:rsid w:val="00A20898"/>
    <w:rsid w:val="00A37BAA"/>
    <w:rsid w:val="00A5457B"/>
    <w:rsid w:val="00A55BAD"/>
    <w:rsid w:val="00A868A3"/>
    <w:rsid w:val="00AA137A"/>
    <w:rsid w:val="00AA329A"/>
    <w:rsid w:val="00AE0DD7"/>
    <w:rsid w:val="00AF45FE"/>
    <w:rsid w:val="00AF5C92"/>
    <w:rsid w:val="00B05D23"/>
    <w:rsid w:val="00B15307"/>
    <w:rsid w:val="00B25D75"/>
    <w:rsid w:val="00B43501"/>
    <w:rsid w:val="00B44301"/>
    <w:rsid w:val="00B542F1"/>
    <w:rsid w:val="00B56C6D"/>
    <w:rsid w:val="00B650CF"/>
    <w:rsid w:val="00B7332A"/>
    <w:rsid w:val="00B7722F"/>
    <w:rsid w:val="00B84CA2"/>
    <w:rsid w:val="00B860AA"/>
    <w:rsid w:val="00BE2625"/>
    <w:rsid w:val="00BE671B"/>
    <w:rsid w:val="00C12CEC"/>
    <w:rsid w:val="00C1402B"/>
    <w:rsid w:val="00C26BBC"/>
    <w:rsid w:val="00C34333"/>
    <w:rsid w:val="00C46707"/>
    <w:rsid w:val="00C67783"/>
    <w:rsid w:val="00C7636A"/>
    <w:rsid w:val="00C77E32"/>
    <w:rsid w:val="00C80D4C"/>
    <w:rsid w:val="00C81545"/>
    <w:rsid w:val="00CB0826"/>
    <w:rsid w:val="00CB3441"/>
    <w:rsid w:val="00CC6250"/>
    <w:rsid w:val="00CD3C99"/>
    <w:rsid w:val="00CD4585"/>
    <w:rsid w:val="00CE4888"/>
    <w:rsid w:val="00CF18D3"/>
    <w:rsid w:val="00CF6AA1"/>
    <w:rsid w:val="00D34005"/>
    <w:rsid w:val="00D40851"/>
    <w:rsid w:val="00D45F87"/>
    <w:rsid w:val="00D715D7"/>
    <w:rsid w:val="00D736AE"/>
    <w:rsid w:val="00D76995"/>
    <w:rsid w:val="00D86225"/>
    <w:rsid w:val="00D91D8F"/>
    <w:rsid w:val="00D94E1C"/>
    <w:rsid w:val="00D96F38"/>
    <w:rsid w:val="00DA6BF0"/>
    <w:rsid w:val="00DA73AB"/>
    <w:rsid w:val="00DB5E20"/>
    <w:rsid w:val="00DC25F6"/>
    <w:rsid w:val="00DE69EB"/>
    <w:rsid w:val="00E173F7"/>
    <w:rsid w:val="00E54EE5"/>
    <w:rsid w:val="00E6462D"/>
    <w:rsid w:val="00E673AA"/>
    <w:rsid w:val="00EB3DE1"/>
    <w:rsid w:val="00EB4AC6"/>
    <w:rsid w:val="00EC0AC2"/>
    <w:rsid w:val="00EC535E"/>
    <w:rsid w:val="00EC622F"/>
    <w:rsid w:val="00EE5FC4"/>
    <w:rsid w:val="00EF23D2"/>
    <w:rsid w:val="00F0220D"/>
    <w:rsid w:val="00F07497"/>
    <w:rsid w:val="00F10A68"/>
    <w:rsid w:val="00F31A0D"/>
    <w:rsid w:val="00F327AC"/>
    <w:rsid w:val="00F35E5E"/>
    <w:rsid w:val="00F40706"/>
    <w:rsid w:val="00F50D70"/>
    <w:rsid w:val="00F76C9F"/>
    <w:rsid w:val="00F85CE2"/>
    <w:rsid w:val="00F87086"/>
    <w:rsid w:val="00F936A6"/>
    <w:rsid w:val="00FA791B"/>
    <w:rsid w:val="00FD1AFE"/>
    <w:rsid w:val="00FE4407"/>
    <w:rsid w:val="00FE701E"/>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9A35"/>
  <w15:chartTrackingRefBased/>
  <w15:docId w15:val="{4A31D968-9A35-4AB3-A1AB-6C93A64E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AB"/>
  </w:style>
  <w:style w:type="paragraph" w:styleId="Footer">
    <w:name w:val="footer"/>
    <w:basedOn w:val="Normal"/>
    <w:link w:val="FooterChar"/>
    <w:uiPriority w:val="99"/>
    <w:unhideWhenUsed/>
    <w:rsid w:val="0082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AB"/>
  </w:style>
  <w:style w:type="paragraph" w:styleId="ListParagraph">
    <w:name w:val="List Paragraph"/>
    <w:basedOn w:val="Normal"/>
    <w:uiPriority w:val="34"/>
    <w:qFormat/>
    <w:rsid w:val="009F63CB"/>
    <w:pPr>
      <w:ind w:left="720"/>
      <w:contextualSpacing/>
    </w:pPr>
  </w:style>
  <w:style w:type="table" w:styleId="TableGrid">
    <w:name w:val="Table Grid"/>
    <w:basedOn w:val="TableNormal"/>
    <w:uiPriority w:val="59"/>
    <w:rsid w:val="001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8B1CA8"/>
    <w:pPr>
      <w:spacing w:after="0" w:line="240" w:lineRule="auto"/>
    </w:pPr>
  </w:style>
  <w:style w:type="character" w:styleId="Hyperlink">
    <w:name w:val="Hyperlink"/>
    <w:basedOn w:val="DefaultParagraphFont"/>
    <w:uiPriority w:val="99"/>
    <w:unhideWhenUsed/>
    <w:rsid w:val="00F10A68"/>
    <w:rPr>
      <w:color w:val="0563C1" w:themeColor="hyperlink"/>
      <w:u w:val="single"/>
    </w:rPr>
  </w:style>
  <w:style w:type="character" w:styleId="UnresolvedMention">
    <w:name w:val="Unresolved Mention"/>
    <w:basedOn w:val="DefaultParagraphFont"/>
    <w:uiPriority w:val="99"/>
    <w:semiHidden/>
    <w:unhideWhenUsed/>
    <w:rsid w:val="00F10A68"/>
    <w:rPr>
      <w:color w:val="605E5C"/>
      <w:shd w:val="clear" w:color="auto" w:fill="E1DFDD"/>
    </w:rPr>
  </w:style>
  <w:style w:type="paragraph" w:styleId="BalloonText">
    <w:name w:val="Balloon Text"/>
    <w:basedOn w:val="Normal"/>
    <w:link w:val="BalloonTextChar"/>
    <w:uiPriority w:val="99"/>
    <w:semiHidden/>
    <w:unhideWhenUsed/>
    <w:rsid w:val="00AF4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FE"/>
    <w:rPr>
      <w:rFonts w:ascii="Segoe UI" w:hAnsi="Segoe UI" w:cs="Segoe UI"/>
      <w:sz w:val="18"/>
      <w:szCs w:val="18"/>
    </w:rPr>
  </w:style>
  <w:style w:type="paragraph" w:styleId="NormalWeb">
    <w:name w:val="Normal (Web)"/>
    <w:basedOn w:val="Normal"/>
    <w:uiPriority w:val="99"/>
    <w:unhideWhenUsed/>
    <w:rsid w:val="00B54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ar">
    <w:name w:val="Year"/>
    <w:basedOn w:val="Normal"/>
    <w:next w:val="Normal"/>
    <w:uiPriority w:val="1"/>
    <w:qFormat/>
    <w:rsid w:val="00F50D70"/>
    <w:pPr>
      <w:spacing w:after="600" w:line="240" w:lineRule="auto"/>
      <w:ind w:right="360"/>
      <w:jc w:val="right"/>
    </w:pPr>
    <w:rPr>
      <w:rFonts w:asciiTheme="majorHAnsi" w:eastAsiaTheme="majorEastAsia" w:hAnsiTheme="majorHAnsi" w:cstheme="majorBidi"/>
      <w:b/>
      <w:bCs/>
      <w:color w:val="44546A" w:themeColor="text2"/>
      <w:kern w:val="2"/>
      <w:sz w:val="96"/>
      <w:szCs w:val="96"/>
      <w:lang w:eastAsia="ja-JP"/>
      <w14:ligatures w14:val="standard"/>
    </w:rPr>
  </w:style>
  <w:style w:type="paragraph" w:customStyle="1" w:styleId="Months">
    <w:name w:val="Months"/>
    <w:basedOn w:val="Normal"/>
    <w:uiPriority w:val="2"/>
    <w:qFormat/>
    <w:rsid w:val="00F50D70"/>
    <w:pPr>
      <w:spacing w:after="0" w:line="228" w:lineRule="auto"/>
      <w:ind w:left="101"/>
    </w:pPr>
    <w:rPr>
      <w:rFonts w:asciiTheme="majorHAnsi" w:eastAsiaTheme="majorEastAsia" w:hAnsiTheme="majorHAnsi" w:cstheme="majorBidi"/>
      <w:b/>
      <w:bCs/>
      <w:caps/>
      <w:color w:val="44546A" w:themeColor="text2"/>
      <w:spacing w:val="2"/>
      <w:kern w:val="2"/>
      <w:sz w:val="21"/>
      <w:szCs w:val="21"/>
      <w:lang w:eastAsia="ja-JP"/>
      <w14:ligatures w14:val="standard"/>
    </w:rPr>
  </w:style>
  <w:style w:type="table" w:customStyle="1" w:styleId="HostTable">
    <w:name w:val="Host Table"/>
    <w:basedOn w:val="TableNormal"/>
    <w:uiPriority w:val="99"/>
    <w:rsid w:val="00F50D70"/>
    <w:pPr>
      <w:spacing w:after="0" w:line="240" w:lineRule="auto"/>
    </w:pPr>
    <w:rPr>
      <w:rFonts w:eastAsiaTheme="minorEastAsia"/>
      <w:color w:val="404040" w:themeColor="text1" w:themeTint="BF"/>
      <w:sz w:val="18"/>
      <w:szCs w:val="18"/>
      <w:lang w:eastAsia="ja-JP"/>
    </w:rPr>
    <w:tblPr>
      <w:jc w:val="center"/>
      <w:tblCellMar>
        <w:left w:w="0" w:type="dxa"/>
        <w:right w:w="0" w:type="dxa"/>
      </w:tblCellMar>
    </w:tblPr>
    <w:trPr>
      <w:jc w:val="center"/>
    </w:trPr>
  </w:style>
  <w:style w:type="paragraph" w:customStyle="1" w:styleId="Days">
    <w:name w:val="Days"/>
    <w:basedOn w:val="Normal"/>
    <w:uiPriority w:val="3"/>
    <w:qFormat/>
    <w:rsid w:val="00F50D70"/>
    <w:pPr>
      <w:spacing w:before="40" w:after="0" w:line="240" w:lineRule="auto"/>
      <w:jc w:val="center"/>
    </w:pPr>
    <w:rPr>
      <w:rFonts w:asciiTheme="majorHAnsi" w:eastAsiaTheme="majorEastAsia" w:hAnsiTheme="majorHAnsi" w:cstheme="majorBidi"/>
      <w:color w:val="44546A" w:themeColor="text2"/>
      <w:sz w:val="20"/>
      <w:szCs w:val="20"/>
      <w:lang w:eastAsia="ja-JP"/>
    </w:rPr>
  </w:style>
  <w:style w:type="paragraph" w:customStyle="1" w:styleId="Dates">
    <w:name w:val="Dates"/>
    <w:basedOn w:val="Normal"/>
    <w:uiPriority w:val="4"/>
    <w:qFormat/>
    <w:rsid w:val="00F50D70"/>
    <w:pPr>
      <w:spacing w:before="40" w:after="40" w:line="240" w:lineRule="auto"/>
      <w:jc w:val="center"/>
    </w:pPr>
    <w:rPr>
      <w:rFonts w:eastAsiaTheme="minorEastAsia"/>
      <w:color w:val="44546A" w:themeColor="text2"/>
      <w:sz w:val="18"/>
      <w:szCs w:val="18"/>
      <w:lang w:eastAsia="ja-JP"/>
    </w:rPr>
  </w:style>
  <w:style w:type="paragraph" w:customStyle="1" w:styleId="Default">
    <w:name w:val="Default"/>
    <w:rsid w:val="006D39A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etology.wy.gov" TargetMode="External"/><Relationship Id="rId4" Type="http://schemas.openxmlformats.org/officeDocument/2006/relationships/settings" Target="settings.xml"/><Relationship Id="rId9" Type="http://schemas.openxmlformats.org/officeDocument/2006/relationships/hyperlink" Target="http://www.cosmetology.w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299E-04B7-4313-A07D-3D5EBDA0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Morris</dc:creator>
  <cp:keywords/>
  <dc:description/>
  <cp:lastModifiedBy>Kirby Morris</cp:lastModifiedBy>
  <cp:revision>2</cp:revision>
  <cp:lastPrinted>2023-12-13T23:11:00Z</cp:lastPrinted>
  <dcterms:created xsi:type="dcterms:W3CDTF">2024-01-24T00:00:00Z</dcterms:created>
  <dcterms:modified xsi:type="dcterms:W3CDTF">2024-01-24T00:00:00Z</dcterms:modified>
</cp:coreProperties>
</file>